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7DFEA" w14:textId="14F184F3" w:rsidR="005F0BD5" w:rsidRPr="00E45152" w:rsidRDefault="00E45152" w:rsidP="00E45152">
      <w:pPr>
        <w:pStyle w:val="Title"/>
        <w:rPr>
          <w:rFonts w:ascii="Calibri" w:hAnsi="Calibri"/>
          <w:noProof/>
        </w:rPr>
      </w:pPr>
      <w:r w:rsidRPr="00A76248">
        <w:rPr>
          <w:rFonts w:ascii="Calibri" w:hAnsi="Calibri"/>
          <w:noProof/>
        </w:rPr>
        <w:t>Emtree Terms Added and Changed (</w:t>
      </w:r>
      <w:r w:rsidR="001A5B93">
        <w:rPr>
          <w:rFonts w:ascii="Calibri" w:hAnsi="Calibri"/>
          <w:noProof/>
        </w:rPr>
        <w:t>September 2026</w:t>
      </w:r>
      <w:r>
        <w:rPr>
          <w:rFonts w:asciiTheme="minorHAnsi" w:hAnsiTheme="minorHAnsi"/>
          <w:noProof/>
        </w:rPr>
        <w:t>)</w:t>
      </w:r>
    </w:p>
    <w:p w14:paraId="0B85F2DF" w14:textId="77777777" w:rsidR="001933A9" w:rsidRPr="007C47D9" w:rsidRDefault="001933A9" w:rsidP="001933A9">
      <w:pPr>
        <w:tabs>
          <w:tab w:val="left" w:pos="0"/>
          <w:tab w:val="left" w:pos="432"/>
          <w:tab w:val="left" w:pos="720"/>
        </w:tabs>
        <w:jc w:val="both"/>
        <w:rPr>
          <w:rFonts w:asciiTheme="minorHAnsi" w:hAnsiTheme="minorHAnsi"/>
          <w:noProof/>
        </w:rPr>
      </w:pPr>
    </w:p>
    <w:p w14:paraId="2CC306D7" w14:textId="77777777" w:rsidR="00C82207" w:rsidRDefault="00C82207" w:rsidP="00C82207">
      <w:pPr>
        <w:tabs>
          <w:tab w:val="left" w:pos="0"/>
          <w:tab w:val="left" w:pos="432"/>
          <w:tab w:val="left" w:pos="720"/>
        </w:tabs>
        <w:jc w:val="both"/>
        <w:rPr>
          <w:rFonts w:ascii="Calibri" w:hAnsi="Calibri"/>
          <w:noProof/>
        </w:rPr>
      </w:pPr>
    </w:p>
    <w:p w14:paraId="50EA37ED" w14:textId="06C0AAFE" w:rsidR="00C82207" w:rsidRPr="00A76248" w:rsidRDefault="00C82207" w:rsidP="00C82207">
      <w:pPr>
        <w:tabs>
          <w:tab w:val="left" w:pos="0"/>
          <w:tab w:val="left" w:pos="432"/>
          <w:tab w:val="left" w:pos="720"/>
        </w:tabs>
        <w:jc w:val="both"/>
        <w:rPr>
          <w:rFonts w:ascii="Calibri" w:hAnsi="Calibri"/>
          <w:noProof/>
        </w:rPr>
      </w:pPr>
      <w:r w:rsidRPr="00A76248">
        <w:rPr>
          <w:rFonts w:ascii="Calibri" w:hAnsi="Calibri"/>
          <w:noProof/>
        </w:rPr>
        <w:t xml:space="preserve">This is an overview of new terms added and changes made in the </w:t>
      </w:r>
      <w:r w:rsidR="001A5B93">
        <w:rPr>
          <w:rFonts w:ascii="Calibri" w:hAnsi="Calibri"/>
          <w:noProof/>
        </w:rPr>
        <w:t>third</w:t>
      </w:r>
      <w:r w:rsidR="009963DD">
        <w:rPr>
          <w:rFonts w:ascii="Calibri" w:hAnsi="Calibri"/>
          <w:noProof/>
        </w:rPr>
        <w:t xml:space="preserve"> </w:t>
      </w:r>
      <w:r w:rsidRPr="00A76248">
        <w:rPr>
          <w:rFonts w:ascii="Calibri" w:hAnsi="Calibri"/>
          <w:noProof/>
        </w:rPr>
        <w:t xml:space="preserve">Emtree release in </w:t>
      </w:r>
      <w:r w:rsidR="001A5B93">
        <w:rPr>
          <w:rFonts w:ascii="Calibri" w:hAnsi="Calibri"/>
          <w:noProof/>
        </w:rPr>
        <w:t>2026</w:t>
      </w:r>
      <w:r w:rsidRPr="00A76248">
        <w:rPr>
          <w:rFonts w:ascii="Calibri" w:hAnsi="Calibri"/>
          <w:noProof/>
        </w:rPr>
        <w:t>.</w:t>
      </w:r>
    </w:p>
    <w:p w14:paraId="4470666C" w14:textId="77777777" w:rsidR="00C82207" w:rsidRPr="00A76248" w:rsidRDefault="00C82207" w:rsidP="00C82207">
      <w:pPr>
        <w:tabs>
          <w:tab w:val="left" w:pos="0"/>
          <w:tab w:val="left" w:pos="432"/>
          <w:tab w:val="left" w:pos="720"/>
        </w:tabs>
        <w:jc w:val="both"/>
        <w:rPr>
          <w:rFonts w:ascii="Calibri" w:hAnsi="Calibri"/>
          <w:noProof/>
        </w:rPr>
      </w:pPr>
    </w:p>
    <w:p w14:paraId="27162995" w14:textId="46512FF4" w:rsidR="00C82207" w:rsidRPr="00A76248" w:rsidRDefault="004D3C1D" w:rsidP="00C82207">
      <w:pPr>
        <w:tabs>
          <w:tab w:val="left" w:pos="0"/>
          <w:tab w:val="left" w:pos="432"/>
          <w:tab w:val="left" w:pos="720"/>
        </w:tabs>
        <w:jc w:val="both"/>
        <w:rPr>
          <w:rFonts w:ascii="Calibri" w:hAnsi="Calibri"/>
          <w:noProof/>
        </w:rPr>
      </w:pPr>
      <w:r>
        <w:rPr>
          <w:rFonts w:ascii="Calibri" w:hAnsi="Calibri"/>
          <w:noProof/>
        </w:rPr>
        <w:t>Ov</w:t>
      </w:r>
      <w:r w:rsidR="00577FD0">
        <w:rPr>
          <w:rFonts w:ascii="Calibri" w:hAnsi="Calibri"/>
          <w:noProof/>
        </w:rPr>
        <w:t xml:space="preserve">erall, Emtree has grown by </w:t>
      </w:r>
      <w:r w:rsidR="001A5B93">
        <w:rPr>
          <w:rFonts w:ascii="Calibri" w:hAnsi="Calibri"/>
          <w:noProof/>
        </w:rPr>
        <w:t>131</w:t>
      </w:r>
      <w:r w:rsidR="00577FD0">
        <w:rPr>
          <w:rFonts w:ascii="Calibri" w:hAnsi="Calibri"/>
          <w:noProof/>
        </w:rPr>
        <w:t xml:space="preserve"> preferred terms (</w:t>
      </w:r>
      <w:r w:rsidR="001A5B93">
        <w:rPr>
          <w:rFonts w:ascii="Calibri" w:hAnsi="Calibri"/>
          <w:noProof/>
        </w:rPr>
        <w:t>37</w:t>
      </w:r>
      <w:r w:rsidR="00855344">
        <w:rPr>
          <w:rFonts w:ascii="Calibri" w:hAnsi="Calibri"/>
          <w:noProof/>
        </w:rPr>
        <w:t xml:space="preserve"> </w:t>
      </w:r>
      <w:r w:rsidR="00C82207" w:rsidRPr="00A76248">
        <w:rPr>
          <w:rFonts w:ascii="Calibri" w:hAnsi="Calibri"/>
          <w:noProof/>
        </w:rPr>
        <w:t xml:space="preserve">drug terms and </w:t>
      </w:r>
      <w:r w:rsidR="001A5B93">
        <w:rPr>
          <w:rFonts w:ascii="Calibri" w:hAnsi="Calibri"/>
          <w:noProof/>
        </w:rPr>
        <w:t>94</w:t>
      </w:r>
      <w:r w:rsidR="00A1666A">
        <w:rPr>
          <w:rFonts w:ascii="Calibri" w:hAnsi="Calibri"/>
          <w:noProof/>
        </w:rPr>
        <w:t xml:space="preserve"> </w:t>
      </w:r>
      <w:r w:rsidR="00C82207" w:rsidRPr="00A76248">
        <w:rPr>
          <w:rFonts w:ascii="Calibri" w:hAnsi="Calibri"/>
          <w:noProof/>
        </w:rPr>
        <w:t xml:space="preserve">non-drug terms) compared with the previous version released in </w:t>
      </w:r>
      <w:r w:rsidR="001A5B93">
        <w:rPr>
          <w:rFonts w:ascii="Calibri" w:hAnsi="Calibri"/>
          <w:noProof/>
        </w:rPr>
        <w:t>May 2026</w:t>
      </w:r>
      <w:r w:rsidR="00577FD0">
        <w:rPr>
          <w:rFonts w:ascii="Calibri" w:hAnsi="Calibri"/>
          <w:noProof/>
        </w:rPr>
        <w:t xml:space="preserve">. In total Emtree now counts </w:t>
      </w:r>
      <w:r w:rsidR="001A5B93">
        <w:rPr>
          <w:rFonts w:ascii="Calibri" w:hAnsi="Calibri"/>
          <w:noProof/>
        </w:rPr>
        <w:t>104186</w:t>
      </w:r>
      <w:r w:rsidR="00C82207" w:rsidRPr="00A76248">
        <w:rPr>
          <w:rFonts w:ascii="Calibri" w:hAnsi="Calibri"/>
          <w:noProof/>
        </w:rPr>
        <w:t xml:space="preserve"> preferred terms.</w:t>
      </w:r>
    </w:p>
    <w:p w14:paraId="184605A2" w14:textId="77777777" w:rsidR="00C82207" w:rsidRPr="00506CEF" w:rsidRDefault="00C82207" w:rsidP="00C82207">
      <w:pPr>
        <w:tabs>
          <w:tab w:val="left" w:pos="0"/>
          <w:tab w:val="left" w:pos="432"/>
          <w:tab w:val="left" w:pos="720"/>
        </w:tabs>
        <w:jc w:val="both"/>
        <w:rPr>
          <w:rFonts w:ascii="Calibri" w:hAnsi="Calibri"/>
          <w:noProof/>
          <w:lang w:val="en-GB"/>
        </w:rPr>
      </w:pPr>
    </w:p>
    <w:p w14:paraId="5152DCC9" w14:textId="77777777" w:rsidR="00C82207" w:rsidRPr="00A76248" w:rsidRDefault="00C82207" w:rsidP="00C82207">
      <w:pPr>
        <w:tabs>
          <w:tab w:val="left" w:pos="0"/>
          <w:tab w:val="left" w:pos="432"/>
          <w:tab w:val="left" w:pos="720"/>
        </w:tabs>
        <w:jc w:val="both"/>
        <w:rPr>
          <w:rFonts w:ascii="Calibri" w:hAnsi="Calibri"/>
          <w:noProof/>
        </w:rPr>
      </w:pPr>
      <w:r w:rsidRPr="00A76248">
        <w:rPr>
          <w:rFonts w:ascii="Calibri" w:hAnsi="Calibri"/>
          <w:noProof/>
        </w:rPr>
        <w:t>Because the terms added include replacements for existing preferred terms (which become synonyms of the new terms) as well as completely new concepts, the number of terms added exceeds the net growth in Emtree. Other changes</w:t>
      </w:r>
      <w:r w:rsidR="00C03ACD">
        <w:rPr>
          <w:rFonts w:ascii="Calibri" w:hAnsi="Calibri"/>
          <w:noProof/>
        </w:rPr>
        <w:t xml:space="preserve"> could</w:t>
      </w:r>
      <w:r w:rsidRPr="00A76248">
        <w:rPr>
          <w:rFonts w:ascii="Calibri" w:hAnsi="Calibri"/>
          <w:noProof/>
        </w:rPr>
        <w:t xml:space="preserve"> include the merging of two or more existing preferred terms into a single concept. </w:t>
      </w:r>
    </w:p>
    <w:p w14:paraId="72ECE90D" w14:textId="77777777" w:rsidR="00C82207" w:rsidRPr="00A76248" w:rsidRDefault="00C82207" w:rsidP="00C82207">
      <w:pPr>
        <w:tabs>
          <w:tab w:val="left" w:pos="0"/>
          <w:tab w:val="left" w:pos="432"/>
          <w:tab w:val="left" w:pos="720"/>
        </w:tabs>
        <w:jc w:val="both"/>
        <w:rPr>
          <w:rFonts w:ascii="Calibri" w:hAnsi="Calibri"/>
          <w:noProof/>
        </w:rPr>
      </w:pPr>
    </w:p>
    <w:p w14:paraId="05B5965B" w14:textId="77777777" w:rsidR="00C82207" w:rsidRPr="00A76248" w:rsidRDefault="00C82207" w:rsidP="00C82207">
      <w:pPr>
        <w:tabs>
          <w:tab w:val="left" w:pos="0"/>
          <w:tab w:val="left" w:pos="432"/>
          <w:tab w:val="left" w:pos="720"/>
        </w:tabs>
        <w:jc w:val="both"/>
        <w:rPr>
          <w:rFonts w:ascii="Calibri" w:hAnsi="Calibri"/>
          <w:noProof/>
        </w:rPr>
      </w:pPr>
      <w:r w:rsidRPr="00A76248">
        <w:rPr>
          <w:rFonts w:ascii="Calibri" w:hAnsi="Calibri"/>
          <w:noProof/>
        </w:rPr>
        <w:t>The terms added and changed are summarized below and specified in detail on the following pages.</w:t>
      </w:r>
    </w:p>
    <w:p w14:paraId="2255D3A3" w14:textId="77777777" w:rsidR="00D976CC" w:rsidRDefault="00D976CC" w:rsidP="00B16750">
      <w:pPr>
        <w:tabs>
          <w:tab w:val="left" w:pos="0"/>
          <w:tab w:val="left" w:pos="432"/>
          <w:tab w:val="left" w:pos="720"/>
        </w:tabs>
        <w:jc w:val="both"/>
        <w:rPr>
          <w:rFonts w:asciiTheme="minorHAnsi" w:hAnsiTheme="minorHAnsi"/>
          <w:b/>
          <w:noProof/>
          <w:sz w:val="28"/>
          <w:szCs w:val="28"/>
        </w:rPr>
      </w:pPr>
    </w:p>
    <w:p w14:paraId="51A4DEFE" w14:textId="0784D1C4" w:rsidR="00B16750" w:rsidRPr="007C47D9" w:rsidRDefault="001C7B5C" w:rsidP="00B16750">
      <w:pPr>
        <w:tabs>
          <w:tab w:val="left" w:pos="0"/>
          <w:tab w:val="left" w:pos="432"/>
          <w:tab w:val="left" w:pos="720"/>
        </w:tabs>
        <w:jc w:val="both"/>
        <w:rPr>
          <w:rFonts w:asciiTheme="minorHAnsi" w:hAnsiTheme="minorHAnsi"/>
          <w:b/>
          <w:noProof/>
          <w:sz w:val="28"/>
          <w:szCs w:val="28"/>
        </w:rPr>
      </w:pPr>
      <w:r>
        <w:rPr>
          <w:rFonts w:asciiTheme="minorHAnsi" w:hAnsiTheme="minorHAnsi"/>
          <w:b/>
          <w:noProof/>
          <w:sz w:val="28"/>
          <w:szCs w:val="28"/>
        </w:rPr>
        <w:t>Emtree Terms Added i</w:t>
      </w:r>
      <w:r w:rsidR="00577FD0">
        <w:rPr>
          <w:rFonts w:asciiTheme="minorHAnsi" w:hAnsiTheme="minorHAnsi"/>
          <w:b/>
          <w:noProof/>
          <w:sz w:val="28"/>
          <w:szCs w:val="28"/>
        </w:rPr>
        <w:t xml:space="preserve">n </w:t>
      </w:r>
      <w:r w:rsidR="001A5B93">
        <w:rPr>
          <w:rFonts w:asciiTheme="minorHAnsi" w:hAnsiTheme="minorHAnsi"/>
          <w:b/>
          <w:noProof/>
          <w:sz w:val="28"/>
          <w:szCs w:val="28"/>
        </w:rPr>
        <w:t>September 2026</w:t>
      </w:r>
    </w:p>
    <w:p w14:paraId="3D0B9AC1" w14:textId="77777777" w:rsidR="00B16750" w:rsidRPr="007C47D9" w:rsidRDefault="00B16750" w:rsidP="00B16750">
      <w:pPr>
        <w:tabs>
          <w:tab w:val="left" w:pos="0"/>
          <w:tab w:val="left" w:pos="432"/>
          <w:tab w:val="left" w:pos="720"/>
        </w:tabs>
        <w:spacing w:line="168" w:lineRule="auto"/>
        <w:jc w:val="both"/>
        <w:rPr>
          <w:rFonts w:asciiTheme="minorHAnsi" w:hAnsiTheme="minorHAnsi"/>
          <w:noProof/>
        </w:rPr>
      </w:pPr>
    </w:p>
    <w:p w14:paraId="013CA7D9" w14:textId="531BB6D5" w:rsidR="009D1225" w:rsidRPr="007C47D9" w:rsidRDefault="001A5B93" w:rsidP="009D1225">
      <w:pPr>
        <w:tabs>
          <w:tab w:val="left" w:pos="0"/>
          <w:tab w:val="left" w:pos="432"/>
          <w:tab w:val="left" w:pos="720"/>
        </w:tabs>
        <w:jc w:val="both"/>
        <w:rPr>
          <w:rFonts w:asciiTheme="minorHAnsi" w:hAnsiTheme="minorHAnsi"/>
          <w:noProof/>
        </w:rPr>
      </w:pPr>
      <w:r>
        <w:rPr>
          <w:rFonts w:asciiTheme="minorHAnsi" w:hAnsiTheme="minorHAnsi"/>
          <w:noProof/>
        </w:rPr>
        <w:t>143</w:t>
      </w:r>
      <w:r w:rsidR="0051470F">
        <w:rPr>
          <w:rFonts w:asciiTheme="minorHAnsi" w:hAnsiTheme="minorHAnsi"/>
          <w:noProof/>
        </w:rPr>
        <w:t xml:space="preserve"> </w:t>
      </w:r>
      <w:r w:rsidR="009D1225" w:rsidRPr="007C47D9">
        <w:rPr>
          <w:rFonts w:asciiTheme="minorHAnsi" w:hAnsiTheme="minorHAnsi"/>
          <w:noProof/>
        </w:rPr>
        <w:t xml:space="preserve">new </w:t>
      </w:r>
      <w:r w:rsidR="009D1225" w:rsidRPr="00826E86">
        <w:rPr>
          <w:rFonts w:asciiTheme="minorHAnsi" w:hAnsiTheme="minorHAnsi"/>
          <w:noProof/>
        </w:rPr>
        <w:t xml:space="preserve">terms (including </w:t>
      </w:r>
      <w:r>
        <w:rPr>
          <w:rFonts w:asciiTheme="minorHAnsi" w:hAnsiTheme="minorHAnsi"/>
          <w:noProof/>
        </w:rPr>
        <w:t>12</w:t>
      </w:r>
      <w:r w:rsidR="005A5D2D" w:rsidRPr="00826E86">
        <w:rPr>
          <w:rFonts w:asciiTheme="minorHAnsi" w:hAnsiTheme="minorHAnsi"/>
          <w:noProof/>
        </w:rPr>
        <w:t xml:space="preserve"> </w:t>
      </w:r>
      <w:r w:rsidR="009D1225" w:rsidRPr="00826E86">
        <w:rPr>
          <w:rFonts w:asciiTheme="minorHAnsi" w:hAnsiTheme="minorHAnsi"/>
          <w:noProof/>
        </w:rPr>
        <w:t>replacement terms</w:t>
      </w:r>
      <w:r w:rsidR="00872568">
        <w:rPr>
          <w:rFonts w:asciiTheme="minorHAnsi" w:hAnsiTheme="minorHAnsi"/>
          <w:noProof/>
        </w:rPr>
        <w:t xml:space="preserve"> and promoted synonyms</w:t>
      </w:r>
      <w:r w:rsidR="009D1225" w:rsidRPr="00826E86">
        <w:rPr>
          <w:rFonts w:asciiTheme="minorHAnsi" w:hAnsiTheme="minorHAnsi"/>
          <w:noProof/>
        </w:rPr>
        <w:t>) have</w:t>
      </w:r>
      <w:r w:rsidR="009D1225" w:rsidRPr="007C47D9">
        <w:rPr>
          <w:rFonts w:asciiTheme="minorHAnsi" w:hAnsiTheme="minorHAnsi"/>
          <w:noProof/>
        </w:rPr>
        <w:t xml:space="preserve"> been added to Emtree as preferred terms in</w:t>
      </w:r>
      <w:r w:rsidR="009D1225">
        <w:rPr>
          <w:rFonts w:asciiTheme="minorHAnsi" w:hAnsiTheme="minorHAnsi"/>
          <w:noProof/>
        </w:rPr>
        <w:t xml:space="preserve"> version</w:t>
      </w:r>
      <w:r w:rsidR="009D1225" w:rsidRPr="007C47D9">
        <w:rPr>
          <w:rFonts w:asciiTheme="minorHAnsi" w:hAnsiTheme="minorHAnsi"/>
          <w:noProof/>
        </w:rPr>
        <w:t xml:space="preserve"> </w:t>
      </w:r>
      <w:r>
        <w:rPr>
          <w:rFonts w:asciiTheme="minorHAnsi" w:hAnsiTheme="minorHAnsi"/>
          <w:noProof/>
        </w:rPr>
        <w:t>September 2026</w:t>
      </w:r>
      <w:r w:rsidR="009D1225" w:rsidRPr="007C47D9">
        <w:rPr>
          <w:rFonts w:asciiTheme="minorHAnsi" w:hAnsiTheme="minorHAnsi"/>
          <w:noProof/>
        </w:rPr>
        <w:t xml:space="preserve"> (compared </w:t>
      </w:r>
      <w:r w:rsidR="009D1225">
        <w:rPr>
          <w:rFonts w:asciiTheme="minorHAnsi" w:hAnsiTheme="minorHAnsi"/>
          <w:noProof/>
        </w:rPr>
        <w:t>to</w:t>
      </w:r>
      <w:r w:rsidR="009D1225" w:rsidRPr="007C47D9">
        <w:rPr>
          <w:rFonts w:asciiTheme="minorHAnsi" w:hAnsiTheme="minorHAnsi"/>
          <w:noProof/>
        </w:rPr>
        <w:t xml:space="preserve"> </w:t>
      </w:r>
      <w:r>
        <w:rPr>
          <w:rFonts w:asciiTheme="minorHAnsi" w:hAnsiTheme="minorHAnsi"/>
          <w:noProof/>
        </w:rPr>
        <w:t>May 2026</w:t>
      </w:r>
      <w:r w:rsidR="009D1225" w:rsidRPr="007C47D9">
        <w:rPr>
          <w:rFonts w:asciiTheme="minorHAnsi" w:hAnsiTheme="minorHAnsi"/>
          <w:noProof/>
        </w:rPr>
        <w:t>):</w:t>
      </w:r>
    </w:p>
    <w:p w14:paraId="0EFFD91F" w14:textId="77777777" w:rsidR="00B16750" w:rsidRPr="007C47D9" w:rsidRDefault="00B16750" w:rsidP="00B16750">
      <w:pPr>
        <w:tabs>
          <w:tab w:val="left" w:pos="0"/>
          <w:tab w:val="left" w:pos="432"/>
          <w:tab w:val="left" w:pos="720"/>
        </w:tabs>
        <w:jc w:val="both"/>
        <w:rPr>
          <w:rFonts w:asciiTheme="minorHAnsi" w:hAnsiTheme="minorHAnsi"/>
          <w:noProof/>
        </w:rPr>
      </w:pPr>
    </w:p>
    <w:p w14:paraId="083930F7" w14:textId="05D5B287" w:rsidR="00B16750" w:rsidRPr="00282616" w:rsidRDefault="001A5B93" w:rsidP="00282616">
      <w:pPr>
        <w:pStyle w:val="ListParagraph"/>
        <w:numPr>
          <w:ilvl w:val="0"/>
          <w:numId w:val="6"/>
        </w:numPr>
        <w:tabs>
          <w:tab w:val="left" w:pos="0"/>
          <w:tab w:val="left" w:pos="432"/>
          <w:tab w:val="left" w:pos="720"/>
        </w:tabs>
        <w:jc w:val="both"/>
        <w:rPr>
          <w:rFonts w:asciiTheme="minorHAnsi" w:hAnsiTheme="minorHAnsi"/>
          <w:noProof/>
        </w:rPr>
      </w:pPr>
      <w:r>
        <w:rPr>
          <w:rFonts w:asciiTheme="minorHAnsi" w:hAnsiTheme="minorHAnsi"/>
          <w:noProof/>
        </w:rPr>
        <w:t>41</w:t>
      </w:r>
      <w:r w:rsidR="00B16750" w:rsidRPr="00282616">
        <w:rPr>
          <w:rFonts w:asciiTheme="minorHAnsi" w:hAnsiTheme="minorHAnsi"/>
          <w:noProof/>
        </w:rPr>
        <w:t xml:space="preserve"> drug terms (terms assigned to the Chemicals and Drugs facet).</w:t>
      </w:r>
    </w:p>
    <w:p w14:paraId="15182347" w14:textId="4F087D47" w:rsidR="00B16750" w:rsidRPr="00282616" w:rsidRDefault="001A5B93" w:rsidP="00282616">
      <w:pPr>
        <w:pStyle w:val="ListParagraph"/>
        <w:numPr>
          <w:ilvl w:val="0"/>
          <w:numId w:val="6"/>
        </w:numPr>
        <w:tabs>
          <w:tab w:val="left" w:pos="0"/>
          <w:tab w:val="left" w:pos="432"/>
          <w:tab w:val="left" w:pos="720"/>
        </w:tabs>
        <w:jc w:val="both"/>
        <w:rPr>
          <w:rFonts w:asciiTheme="minorHAnsi" w:hAnsiTheme="minorHAnsi"/>
          <w:noProof/>
        </w:rPr>
      </w:pPr>
      <w:r>
        <w:rPr>
          <w:rFonts w:asciiTheme="minorHAnsi" w:hAnsiTheme="minorHAnsi"/>
          <w:noProof/>
        </w:rPr>
        <w:t>102</w:t>
      </w:r>
      <w:r w:rsidR="00754013" w:rsidRPr="00282616">
        <w:rPr>
          <w:rFonts w:asciiTheme="minorHAnsi" w:hAnsiTheme="minorHAnsi"/>
          <w:noProof/>
        </w:rPr>
        <w:t xml:space="preserve"> </w:t>
      </w:r>
      <w:r w:rsidR="00B16750" w:rsidRPr="00282616">
        <w:rPr>
          <w:rFonts w:asciiTheme="minorHAnsi" w:hAnsiTheme="minorHAnsi"/>
          <w:noProof/>
        </w:rPr>
        <w:t>non-drug terms (terms not assigned as Chemicals and Drugs).</w:t>
      </w:r>
    </w:p>
    <w:p w14:paraId="5A0E04B7" w14:textId="77777777" w:rsidR="00B16750" w:rsidRPr="007C47D9" w:rsidRDefault="00B16750" w:rsidP="00B16750">
      <w:pPr>
        <w:tabs>
          <w:tab w:val="left" w:pos="0"/>
          <w:tab w:val="left" w:pos="432"/>
          <w:tab w:val="left" w:pos="720"/>
        </w:tabs>
        <w:jc w:val="both"/>
        <w:rPr>
          <w:rFonts w:asciiTheme="minorHAnsi" w:hAnsiTheme="minorHAnsi"/>
          <w:noProof/>
        </w:rPr>
      </w:pPr>
    </w:p>
    <w:p w14:paraId="66D7BF3A" w14:textId="50E55B54" w:rsidR="00B16750" w:rsidRPr="007C47D9" w:rsidRDefault="00C8148D" w:rsidP="00B16750">
      <w:pPr>
        <w:tabs>
          <w:tab w:val="left" w:pos="0"/>
          <w:tab w:val="left" w:pos="432"/>
          <w:tab w:val="left" w:pos="720"/>
        </w:tabs>
        <w:jc w:val="both"/>
        <w:rPr>
          <w:rFonts w:asciiTheme="minorHAnsi" w:hAnsiTheme="minorHAnsi"/>
          <w:noProof/>
        </w:rPr>
      </w:pPr>
      <w:r>
        <w:rPr>
          <w:rFonts w:asciiTheme="minorHAnsi" w:hAnsiTheme="minorHAnsi"/>
          <w:noProof/>
        </w:rPr>
        <w:t xml:space="preserve">The new </w:t>
      </w:r>
      <w:r w:rsidR="00B16750" w:rsidRPr="007C47D9">
        <w:rPr>
          <w:rFonts w:asciiTheme="minorHAnsi" w:hAnsiTheme="minorHAnsi"/>
          <w:noProof/>
        </w:rPr>
        <w:t>terms</w:t>
      </w:r>
      <w:r w:rsidR="000355F0">
        <w:rPr>
          <w:rFonts w:asciiTheme="minorHAnsi" w:hAnsiTheme="minorHAnsi"/>
          <w:noProof/>
        </w:rPr>
        <w:t xml:space="preserve"> (</w:t>
      </w:r>
      <w:r>
        <w:rPr>
          <w:rFonts w:asciiTheme="minorHAnsi" w:hAnsiTheme="minorHAnsi"/>
          <w:noProof/>
        </w:rPr>
        <w:t>including the replacement terms and the promoted synonyms)</w:t>
      </w:r>
      <w:r w:rsidR="00B16750" w:rsidRPr="007C47D9">
        <w:rPr>
          <w:rFonts w:asciiTheme="minorHAnsi" w:hAnsiTheme="minorHAnsi"/>
          <w:noProof/>
        </w:rPr>
        <w:t xml:space="preserve"> are listed as </w:t>
      </w:r>
      <w:r w:rsidR="00B16750" w:rsidRPr="007C47D9">
        <w:rPr>
          <w:rFonts w:asciiTheme="minorHAnsi" w:hAnsiTheme="minorHAnsi"/>
          <w:i/>
          <w:noProof/>
        </w:rPr>
        <w:t>Terms Added</w:t>
      </w:r>
      <w:r w:rsidR="00B16750" w:rsidRPr="007C47D9">
        <w:rPr>
          <w:rFonts w:asciiTheme="minorHAnsi" w:hAnsiTheme="minorHAnsi"/>
          <w:noProof/>
        </w:rPr>
        <w:t xml:space="preserve"> on the following pages. Note that many of these terms will have been indexed </w:t>
      </w:r>
      <w:r w:rsidR="005A4092">
        <w:rPr>
          <w:rFonts w:asciiTheme="minorHAnsi" w:hAnsiTheme="minorHAnsi"/>
          <w:noProof/>
        </w:rPr>
        <w:t xml:space="preserve">prior to </w:t>
      </w:r>
      <w:r w:rsidR="001A5B93">
        <w:rPr>
          <w:rFonts w:asciiTheme="minorHAnsi" w:hAnsiTheme="minorHAnsi"/>
          <w:noProof/>
        </w:rPr>
        <w:t>2026</w:t>
      </w:r>
      <w:r w:rsidR="005A4092">
        <w:rPr>
          <w:rFonts w:asciiTheme="minorHAnsi" w:hAnsiTheme="minorHAnsi"/>
          <w:noProof/>
        </w:rPr>
        <w:t xml:space="preserve"> (typically </w:t>
      </w:r>
      <w:r w:rsidR="005A4092" w:rsidRPr="007C47D9">
        <w:rPr>
          <w:rFonts w:asciiTheme="minorHAnsi" w:hAnsiTheme="minorHAnsi"/>
          <w:noProof/>
        </w:rPr>
        <w:t>as candidate terms</w:t>
      </w:r>
      <w:r w:rsidR="005A4092">
        <w:rPr>
          <w:rFonts w:asciiTheme="minorHAnsi" w:hAnsiTheme="minorHAnsi"/>
          <w:noProof/>
        </w:rPr>
        <w:t>), sometimes for several years, before they were added to Emtree.</w:t>
      </w:r>
    </w:p>
    <w:p w14:paraId="7DCFF506" w14:textId="77777777" w:rsidR="00B16750" w:rsidRDefault="00B16750" w:rsidP="00B16750">
      <w:pPr>
        <w:tabs>
          <w:tab w:val="left" w:pos="0"/>
          <w:tab w:val="left" w:pos="432"/>
          <w:tab w:val="left" w:pos="720"/>
        </w:tabs>
        <w:jc w:val="both"/>
        <w:rPr>
          <w:rFonts w:asciiTheme="minorHAnsi" w:hAnsiTheme="minorHAnsi"/>
          <w:noProof/>
        </w:rPr>
      </w:pPr>
    </w:p>
    <w:p w14:paraId="2DF7E908" w14:textId="77777777" w:rsidR="00D976CC" w:rsidRPr="007C47D9" w:rsidRDefault="00D976CC" w:rsidP="00B16750">
      <w:pPr>
        <w:tabs>
          <w:tab w:val="left" w:pos="0"/>
          <w:tab w:val="left" w:pos="432"/>
          <w:tab w:val="left" w:pos="720"/>
        </w:tabs>
        <w:jc w:val="both"/>
        <w:rPr>
          <w:rFonts w:asciiTheme="minorHAnsi" w:hAnsiTheme="minorHAnsi"/>
          <w:noProof/>
        </w:rPr>
      </w:pPr>
    </w:p>
    <w:p w14:paraId="1AB3A981" w14:textId="405C4C15" w:rsidR="00B16750" w:rsidRPr="007C47D9" w:rsidRDefault="00B16750" w:rsidP="00B16750">
      <w:pPr>
        <w:tabs>
          <w:tab w:val="left" w:pos="0"/>
          <w:tab w:val="left" w:pos="432"/>
          <w:tab w:val="left" w:pos="720"/>
        </w:tabs>
        <w:jc w:val="both"/>
        <w:rPr>
          <w:rFonts w:asciiTheme="minorHAnsi" w:hAnsiTheme="minorHAnsi"/>
          <w:b/>
          <w:noProof/>
          <w:sz w:val="28"/>
          <w:szCs w:val="28"/>
        </w:rPr>
      </w:pPr>
      <w:r w:rsidRPr="007C47D9">
        <w:rPr>
          <w:rFonts w:asciiTheme="minorHAnsi" w:hAnsiTheme="minorHAnsi"/>
          <w:b/>
          <w:noProof/>
          <w:sz w:val="28"/>
          <w:szCs w:val="28"/>
        </w:rPr>
        <w:t xml:space="preserve">Emtree Terms Changed in </w:t>
      </w:r>
      <w:r w:rsidR="001A5B93">
        <w:rPr>
          <w:rFonts w:asciiTheme="minorHAnsi" w:hAnsiTheme="minorHAnsi"/>
          <w:b/>
          <w:noProof/>
          <w:sz w:val="28"/>
          <w:szCs w:val="28"/>
        </w:rPr>
        <w:t>September 2026</w:t>
      </w:r>
    </w:p>
    <w:p w14:paraId="797A8C48" w14:textId="77777777" w:rsidR="00B16750" w:rsidRPr="007C47D9" w:rsidRDefault="00B16750" w:rsidP="00B16750">
      <w:pPr>
        <w:tabs>
          <w:tab w:val="left" w:pos="0"/>
          <w:tab w:val="left" w:pos="432"/>
          <w:tab w:val="left" w:pos="720"/>
        </w:tabs>
        <w:spacing w:line="168" w:lineRule="auto"/>
        <w:jc w:val="both"/>
        <w:rPr>
          <w:rFonts w:asciiTheme="minorHAnsi" w:hAnsiTheme="minorHAnsi"/>
          <w:noProof/>
        </w:rPr>
      </w:pPr>
    </w:p>
    <w:p w14:paraId="6D649EDD" w14:textId="0445EE01" w:rsidR="0087167F" w:rsidRDefault="001A5B93" w:rsidP="00754013">
      <w:pPr>
        <w:tabs>
          <w:tab w:val="left" w:pos="0"/>
          <w:tab w:val="left" w:pos="432"/>
          <w:tab w:val="left" w:pos="720"/>
        </w:tabs>
        <w:jc w:val="both"/>
        <w:rPr>
          <w:rFonts w:asciiTheme="minorHAnsi" w:hAnsiTheme="minorHAnsi"/>
          <w:noProof/>
          <w:color w:val="000000" w:themeColor="text1"/>
        </w:rPr>
      </w:pPr>
      <w:r>
        <w:rPr>
          <w:rFonts w:asciiTheme="minorHAnsi" w:hAnsiTheme="minorHAnsi"/>
          <w:noProof/>
        </w:rPr>
        <w:t>12</w:t>
      </w:r>
      <w:r w:rsidR="00754013" w:rsidRPr="00D3147A">
        <w:rPr>
          <w:rFonts w:asciiTheme="minorHAnsi" w:hAnsiTheme="minorHAnsi"/>
          <w:noProof/>
        </w:rPr>
        <w:t xml:space="preserve"> terms </w:t>
      </w:r>
      <w:r w:rsidR="0012478E" w:rsidRPr="00D3147A">
        <w:rPr>
          <w:rFonts w:asciiTheme="minorHAnsi" w:hAnsiTheme="minorHAnsi"/>
          <w:noProof/>
        </w:rPr>
        <w:t>(</w:t>
      </w:r>
      <w:r>
        <w:rPr>
          <w:rFonts w:asciiTheme="minorHAnsi" w:hAnsiTheme="minorHAnsi"/>
          <w:noProof/>
        </w:rPr>
        <w:t>4</w:t>
      </w:r>
      <w:r w:rsidR="0012478E" w:rsidRPr="00D3147A">
        <w:rPr>
          <w:rFonts w:asciiTheme="minorHAnsi" w:hAnsiTheme="minorHAnsi"/>
          <w:noProof/>
        </w:rPr>
        <w:t xml:space="preserve"> drug terms </w:t>
      </w:r>
      <w:r w:rsidR="00C0000A">
        <w:rPr>
          <w:rFonts w:asciiTheme="minorHAnsi" w:hAnsiTheme="minorHAnsi"/>
          <w:noProof/>
        </w:rPr>
        <w:t>and</w:t>
      </w:r>
      <w:r w:rsidR="00754013" w:rsidRPr="00D3147A">
        <w:rPr>
          <w:rFonts w:asciiTheme="minorHAnsi" w:hAnsiTheme="minorHAnsi"/>
          <w:noProof/>
        </w:rPr>
        <w:t xml:space="preserve"> </w:t>
      </w:r>
      <w:r>
        <w:rPr>
          <w:rFonts w:asciiTheme="minorHAnsi" w:hAnsiTheme="minorHAnsi"/>
          <w:noProof/>
        </w:rPr>
        <w:t>8</w:t>
      </w:r>
      <w:r w:rsidR="00C0000A">
        <w:rPr>
          <w:rFonts w:asciiTheme="minorHAnsi" w:hAnsiTheme="minorHAnsi"/>
          <w:noProof/>
        </w:rPr>
        <w:t xml:space="preserve"> </w:t>
      </w:r>
      <w:r w:rsidR="006D62E0" w:rsidRPr="00D3147A">
        <w:rPr>
          <w:rFonts w:asciiTheme="minorHAnsi" w:hAnsiTheme="minorHAnsi"/>
          <w:noProof/>
        </w:rPr>
        <w:t xml:space="preserve">non-drug </w:t>
      </w:r>
      <w:r w:rsidR="00754013" w:rsidRPr="00D3147A">
        <w:rPr>
          <w:rFonts w:asciiTheme="minorHAnsi" w:hAnsiTheme="minorHAnsi"/>
          <w:noProof/>
        </w:rPr>
        <w:t xml:space="preserve">terms) from Emtree </w:t>
      </w:r>
      <w:r>
        <w:rPr>
          <w:rFonts w:asciiTheme="minorHAnsi" w:hAnsiTheme="minorHAnsi"/>
          <w:noProof/>
        </w:rPr>
        <w:t>May 2026</w:t>
      </w:r>
      <w:r w:rsidR="00190C9B" w:rsidRPr="00D3147A">
        <w:rPr>
          <w:rFonts w:asciiTheme="minorHAnsi" w:hAnsiTheme="minorHAnsi"/>
          <w:noProof/>
        </w:rPr>
        <w:t xml:space="preserve"> have been </w:t>
      </w:r>
      <w:r w:rsidR="00190C9B" w:rsidRPr="00D3147A">
        <w:rPr>
          <w:rFonts w:asciiTheme="minorHAnsi" w:hAnsiTheme="minorHAnsi"/>
          <w:noProof/>
          <w:u w:val="single"/>
        </w:rPr>
        <w:t>replaced</w:t>
      </w:r>
      <w:r w:rsidR="00190C9B" w:rsidRPr="00D3147A">
        <w:rPr>
          <w:rFonts w:asciiTheme="minorHAnsi" w:hAnsiTheme="minorHAnsi"/>
          <w:noProof/>
        </w:rPr>
        <w:t xml:space="preserve"> by</w:t>
      </w:r>
      <w:r w:rsidR="00190C9B">
        <w:rPr>
          <w:rFonts w:asciiTheme="minorHAnsi" w:hAnsiTheme="minorHAnsi"/>
          <w:noProof/>
        </w:rPr>
        <w:t xml:space="preserve"> </w:t>
      </w:r>
      <w:r>
        <w:rPr>
          <w:rFonts w:asciiTheme="minorHAnsi" w:hAnsiTheme="minorHAnsi"/>
          <w:noProof/>
          <w:color w:val="000000" w:themeColor="text1"/>
        </w:rPr>
        <w:t>11</w:t>
      </w:r>
      <w:r w:rsidR="001D309E">
        <w:rPr>
          <w:rFonts w:asciiTheme="minorHAnsi" w:hAnsiTheme="minorHAnsi"/>
          <w:noProof/>
          <w:color w:val="000000" w:themeColor="text1"/>
        </w:rPr>
        <w:t xml:space="preserve"> different terms in </w:t>
      </w:r>
      <w:r>
        <w:rPr>
          <w:rFonts w:asciiTheme="minorHAnsi" w:hAnsiTheme="minorHAnsi"/>
          <w:noProof/>
          <w:color w:val="000000" w:themeColor="text1"/>
        </w:rPr>
        <w:t>September 2026</w:t>
      </w:r>
      <w:r w:rsidR="00EA4910">
        <w:rPr>
          <w:rFonts w:asciiTheme="minorHAnsi" w:hAnsiTheme="minorHAnsi"/>
          <w:noProof/>
          <w:color w:val="000000" w:themeColor="text1"/>
        </w:rPr>
        <w:t xml:space="preserve"> </w:t>
      </w:r>
      <w:r w:rsidR="00EA4910" w:rsidRPr="00D3147A">
        <w:rPr>
          <w:rFonts w:asciiTheme="minorHAnsi" w:hAnsiTheme="minorHAnsi"/>
          <w:noProof/>
        </w:rPr>
        <w:t>(</w:t>
      </w:r>
      <w:r>
        <w:rPr>
          <w:rFonts w:asciiTheme="minorHAnsi" w:hAnsiTheme="minorHAnsi"/>
          <w:noProof/>
        </w:rPr>
        <w:t>4</w:t>
      </w:r>
      <w:r w:rsidR="000F2585">
        <w:rPr>
          <w:rFonts w:asciiTheme="minorHAnsi" w:hAnsiTheme="minorHAnsi"/>
          <w:noProof/>
        </w:rPr>
        <w:t xml:space="preserve"> </w:t>
      </w:r>
      <w:r w:rsidR="00EA4910" w:rsidRPr="00D3147A">
        <w:rPr>
          <w:rFonts w:asciiTheme="minorHAnsi" w:hAnsiTheme="minorHAnsi"/>
          <w:noProof/>
        </w:rPr>
        <w:t xml:space="preserve">drug terms </w:t>
      </w:r>
      <w:r w:rsidR="00EA4910">
        <w:rPr>
          <w:rFonts w:asciiTheme="minorHAnsi" w:hAnsiTheme="minorHAnsi"/>
          <w:noProof/>
        </w:rPr>
        <w:t>and</w:t>
      </w:r>
      <w:r w:rsidR="00EA4910" w:rsidRPr="00D3147A">
        <w:rPr>
          <w:rFonts w:asciiTheme="minorHAnsi" w:hAnsiTheme="minorHAnsi"/>
          <w:noProof/>
        </w:rPr>
        <w:t xml:space="preserve"> </w:t>
      </w:r>
      <w:r>
        <w:rPr>
          <w:rFonts w:asciiTheme="minorHAnsi" w:hAnsiTheme="minorHAnsi"/>
          <w:noProof/>
        </w:rPr>
        <w:t>7</w:t>
      </w:r>
      <w:r w:rsidR="00EA4910">
        <w:rPr>
          <w:rFonts w:asciiTheme="minorHAnsi" w:hAnsiTheme="minorHAnsi"/>
          <w:noProof/>
        </w:rPr>
        <w:t xml:space="preserve"> </w:t>
      </w:r>
      <w:r w:rsidR="00EA4910" w:rsidRPr="00D3147A">
        <w:rPr>
          <w:rFonts w:asciiTheme="minorHAnsi" w:hAnsiTheme="minorHAnsi"/>
          <w:noProof/>
        </w:rPr>
        <w:t>non-drug terms)</w:t>
      </w:r>
      <w:r w:rsidR="00754013" w:rsidRPr="00D3147A">
        <w:rPr>
          <w:rFonts w:asciiTheme="minorHAnsi" w:hAnsiTheme="minorHAnsi"/>
          <w:noProof/>
          <w:color w:val="000000" w:themeColor="text1"/>
        </w:rPr>
        <w:t xml:space="preserve">. </w:t>
      </w:r>
    </w:p>
    <w:p w14:paraId="482F761A" w14:textId="77777777" w:rsidR="0087167F" w:rsidRDefault="0087167F" w:rsidP="00754013">
      <w:pPr>
        <w:tabs>
          <w:tab w:val="left" w:pos="0"/>
          <w:tab w:val="left" w:pos="432"/>
          <w:tab w:val="left" w:pos="720"/>
        </w:tabs>
        <w:jc w:val="both"/>
        <w:rPr>
          <w:rFonts w:asciiTheme="minorHAnsi" w:hAnsiTheme="minorHAnsi"/>
          <w:noProof/>
          <w:color w:val="000000" w:themeColor="text1"/>
        </w:rPr>
      </w:pPr>
    </w:p>
    <w:p w14:paraId="5FD299FC" w14:textId="508D63FB" w:rsidR="00754013" w:rsidRPr="003E2B63" w:rsidRDefault="005A5D2D" w:rsidP="00754013">
      <w:pPr>
        <w:tabs>
          <w:tab w:val="left" w:pos="0"/>
          <w:tab w:val="left" w:pos="432"/>
          <w:tab w:val="left" w:pos="720"/>
        </w:tabs>
        <w:jc w:val="both"/>
        <w:rPr>
          <w:rFonts w:asciiTheme="minorHAnsi" w:hAnsiTheme="minorHAnsi"/>
          <w:noProof/>
          <w:color w:val="000000" w:themeColor="text1"/>
        </w:rPr>
      </w:pPr>
      <w:r w:rsidRPr="00D3147A">
        <w:rPr>
          <w:rFonts w:asciiTheme="minorHAnsi" w:hAnsiTheme="minorHAnsi"/>
          <w:noProof/>
          <w:color w:val="000000" w:themeColor="text1"/>
        </w:rPr>
        <w:t xml:space="preserve">Of these, </w:t>
      </w:r>
      <w:r w:rsidR="001A5B93">
        <w:rPr>
          <w:rFonts w:asciiTheme="minorHAnsi" w:hAnsiTheme="minorHAnsi"/>
          <w:noProof/>
          <w:color w:val="000000" w:themeColor="text1"/>
        </w:rPr>
        <w:t>8</w:t>
      </w:r>
      <w:r w:rsidR="00965035">
        <w:rPr>
          <w:rFonts w:asciiTheme="minorHAnsi" w:hAnsiTheme="minorHAnsi"/>
          <w:noProof/>
          <w:color w:val="000000" w:themeColor="text1"/>
        </w:rPr>
        <w:t xml:space="preserve"> terms </w:t>
      </w:r>
      <w:r w:rsidR="00965035" w:rsidRPr="00D3147A">
        <w:rPr>
          <w:rFonts w:asciiTheme="minorHAnsi" w:hAnsiTheme="minorHAnsi"/>
          <w:noProof/>
        </w:rPr>
        <w:t>(</w:t>
      </w:r>
      <w:r w:rsidR="001A5B93">
        <w:rPr>
          <w:rFonts w:asciiTheme="minorHAnsi" w:hAnsiTheme="minorHAnsi"/>
          <w:noProof/>
        </w:rPr>
        <w:t>3</w:t>
      </w:r>
      <w:r w:rsidR="00965035" w:rsidRPr="00D3147A">
        <w:rPr>
          <w:rFonts w:asciiTheme="minorHAnsi" w:hAnsiTheme="minorHAnsi"/>
          <w:noProof/>
        </w:rPr>
        <w:t xml:space="preserve"> drug terms </w:t>
      </w:r>
      <w:r w:rsidR="00965035">
        <w:rPr>
          <w:rFonts w:asciiTheme="minorHAnsi" w:hAnsiTheme="minorHAnsi"/>
          <w:noProof/>
        </w:rPr>
        <w:t>and</w:t>
      </w:r>
      <w:r w:rsidR="00965035" w:rsidRPr="00D3147A">
        <w:rPr>
          <w:rFonts w:asciiTheme="minorHAnsi" w:hAnsiTheme="minorHAnsi"/>
          <w:noProof/>
        </w:rPr>
        <w:t xml:space="preserve"> </w:t>
      </w:r>
      <w:r w:rsidR="001A5B93">
        <w:rPr>
          <w:rFonts w:asciiTheme="minorHAnsi" w:hAnsiTheme="minorHAnsi"/>
          <w:noProof/>
        </w:rPr>
        <w:t>5</w:t>
      </w:r>
      <w:r w:rsidR="00965035">
        <w:rPr>
          <w:rFonts w:asciiTheme="minorHAnsi" w:hAnsiTheme="minorHAnsi"/>
          <w:noProof/>
        </w:rPr>
        <w:t xml:space="preserve"> </w:t>
      </w:r>
      <w:r w:rsidR="00965035" w:rsidRPr="00D3147A">
        <w:rPr>
          <w:rFonts w:asciiTheme="minorHAnsi" w:hAnsiTheme="minorHAnsi"/>
          <w:noProof/>
        </w:rPr>
        <w:t>non-drug terms)</w:t>
      </w:r>
      <w:r w:rsidRPr="00D3147A">
        <w:rPr>
          <w:rFonts w:asciiTheme="minorHAnsi" w:hAnsiTheme="minorHAnsi"/>
          <w:noProof/>
          <w:color w:val="000000" w:themeColor="text1"/>
        </w:rPr>
        <w:t xml:space="preserve"> </w:t>
      </w:r>
      <w:r w:rsidR="00754013" w:rsidRPr="00D3147A">
        <w:rPr>
          <w:rFonts w:asciiTheme="minorHAnsi" w:hAnsiTheme="minorHAnsi"/>
          <w:noProof/>
          <w:color w:val="000000" w:themeColor="text1"/>
        </w:rPr>
        <w:t>are new (e.g. new generic names for drug</w:t>
      </w:r>
      <w:r w:rsidR="00754013" w:rsidRPr="003E2B63">
        <w:rPr>
          <w:rFonts w:asciiTheme="minorHAnsi" w:hAnsiTheme="minorHAnsi"/>
          <w:noProof/>
          <w:color w:val="000000" w:themeColor="text1"/>
        </w:rPr>
        <w:t xml:space="preserve"> chemical names) and have been assigned creation date </w:t>
      </w:r>
      <w:r w:rsidR="001A5B93">
        <w:rPr>
          <w:rFonts w:asciiTheme="minorHAnsi" w:hAnsiTheme="minorHAnsi"/>
          <w:noProof/>
          <w:color w:val="000000" w:themeColor="text1"/>
        </w:rPr>
        <w:t>2026</w:t>
      </w:r>
      <w:r w:rsidR="00754013" w:rsidRPr="003E2B63">
        <w:rPr>
          <w:rFonts w:asciiTheme="minorHAnsi" w:hAnsiTheme="minorHAnsi"/>
          <w:noProof/>
          <w:color w:val="000000" w:themeColor="text1"/>
        </w:rPr>
        <w:t xml:space="preserve">; the </w:t>
      </w:r>
      <w:r w:rsidR="00754013" w:rsidRPr="00D3147A">
        <w:rPr>
          <w:rFonts w:asciiTheme="minorHAnsi" w:hAnsiTheme="minorHAnsi"/>
          <w:noProof/>
          <w:color w:val="000000" w:themeColor="text1"/>
        </w:rPr>
        <w:t xml:space="preserve">remaining </w:t>
      </w:r>
      <w:r w:rsidR="001A5B93">
        <w:rPr>
          <w:rFonts w:asciiTheme="minorHAnsi" w:hAnsiTheme="minorHAnsi"/>
          <w:noProof/>
          <w:color w:val="000000" w:themeColor="text1"/>
        </w:rPr>
        <w:t>3</w:t>
      </w:r>
      <w:r w:rsidR="00FD377C">
        <w:rPr>
          <w:rFonts w:asciiTheme="minorHAnsi" w:hAnsiTheme="minorHAnsi"/>
          <w:noProof/>
          <w:color w:val="000000" w:themeColor="text1"/>
        </w:rPr>
        <w:t xml:space="preserve"> replacement terms </w:t>
      </w:r>
      <w:r w:rsidR="00965035" w:rsidRPr="00D3147A">
        <w:rPr>
          <w:rFonts w:asciiTheme="minorHAnsi" w:hAnsiTheme="minorHAnsi"/>
          <w:noProof/>
        </w:rPr>
        <w:t>(</w:t>
      </w:r>
      <w:r w:rsidR="001A5B93">
        <w:rPr>
          <w:rFonts w:asciiTheme="minorHAnsi" w:hAnsiTheme="minorHAnsi"/>
          <w:noProof/>
        </w:rPr>
        <w:t>1</w:t>
      </w:r>
      <w:r w:rsidR="00965035" w:rsidRPr="00D3147A">
        <w:rPr>
          <w:rFonts w:asciiTheme="minorHAnsi" w:hAnsiTheme="minorHAnsi"/>
          <w:noProof/>
        </w:rPr>
        <w:t xml:space="preserve"> drug terms </w:t>
      </w:r>
      <w:r w:rsidR="00965035">
        <w:rPr>
          <w:rFonts w:asciiTheme="minorHAnsi" w:hAnsiTheme="minorHAnsi"/>
          <w:noProof/>
        </w:rPr>
        <w:t>and</w:t>
      </w:r>
      <w:r w:rsidR="00965035" w:rsidRPr="00D3147A">
        <w:rPr>
          <w:rFonts w:asciiTheme="minorHAnsi" w:hAnsiTheme="minorHAnsi"/>
          <w:noProof/>
        </w:rPr>
        <w:t xml:space="preserve"> </w:t>
      </w:r>
      <w:r w:rsidR="001A5B93">
        <w:rPr>
          <w:rFonts w:asciiTheme="minorHAnsi" w:hAnsiTheme="minorHAnsi"/>
          <w:noProof/>
        </w:rPr>
        <w:t>2</w:t>
      </w:r>
      <w:r w:rsidR="00965035">
        <w:rPr>
          <w:rFonts w:asciiTheme="minorHAnsi" w:hAnsiTheme="minorHAnsi"/>
          <w:noProof/>
        </w:rPr>
        <w:t xml:space="preserve"> </w:t>
      </w:r>
      <w:r w:rsidR="00965035" w:rsidRPr="00D3147A">
        <w:rPr>
          <w:rFonts w:asciiTheme="minorHAnsi" w:hAnsiTheme="minorHAnsi"/>
          <w:noProof/>
        </w:rPr>
        <w:t>non-drug terms)</w:t>
      </w:r>
      <w:r w:rsidR="00965035">
        <w:rPr>
          <w:rFonts w:asciiTheme="minorHAnsi" w:hAnsiTheme="minorHAnsi"/>
          <w:noProof/>
        </w:rPr>
        <w:t xml:space="preserve"> </w:t>
      </w:r>
      <w:r w:rsidR="00754013" w:rsidRPr="00D3147A">
        <w:rPr>
          <w:rFonts w:asciiTheme="minorHAnsi" w:hAnsiTheme="minorHAnsi"/>
          <w:noProof/>
          <w:color w:val="000000" w:themeColor="text1"/>
        </w:rPr>
        <w:t>were already present in Emtree.</w:t>
      </w:r>
    </w:p>
    <w:p w14:paraId="2D6A50E2" w14:textId="77777777" w:rsidR="00754013" w:rsidRPr="003E2B63" w:rsidRDefault="00754013" w:rsidP="00B16750">
      <w:pPr>
        <w:tabs>
          <w:tab w:val="left" w:pos="0"/>
          <w:tab w:val="left" w:pos="432"/>
          <w:tab w:val="left" w:pos="720"/>
        </w:tabs>
        <w:jc w:val="both"/>
        <w:rPr>
          <w:rFonts w:asciiTheme="minorHAnsi" w:hAnsiTheme="minorHAnsi"/>
          <w:noProof/>
          <w:color w:val="000000" w:themeColor="text1"/>
        </w:rPr>
      </w:pPr>
    </w:p>
    <w:p w14:paraId="62ADBD00" w14:textId="65ED77D9" w:rsidR="0024740F" w:rsidRDefault="001A5B93" w:rsidP="00184F26">
      <w:pPr>
        <w:tabs>
          <w:tab w:val="left" w:pos="0"/>
          <w:tab w:val="left" w:pos="432"/>
          <w:tab w:val="left" w:pos="720"/>
        </w:tabs>
        <w:jc w:val="both"/>
        <w:rPr>
          <w:rFonts w:asciiTheme="minorHAnsi" w:hAnsiTheme="minorHAnsi"/>
          <w:noProof/>
        </w:rPr>
      </w:pPr>
      <w:r>
        <w:rPr>
          <w:rFonts w:asciiTheme="minorHAnsi" w:hAnsiTheme="minorHAnsi"/>
          <w:noProof/>
        </w:rPr>
        <w:t>No drug terms were</w:t>
      </w:r>
      <w:r w:rsidR="0024740F" w:rsidRPr="007C47D9">
        <w:rPr>
          <w:rFonts w:asciiTheme="minorHAnsi" w:hAnsiTheme="minorHAnsi"/>
          <w:noProof/>
        </w:rPr>
        <w:t xml:space="preserve"> replaced by a </w:t>
      </w:r>
      <w:r w:rsidR="0024740F">
        <w:rPr>
          <w:rFonts w:asciiTheme="minorHAnsi" w:hAnsiTheme="minorHAnsi"/>
          <w:noProof/>
        </w:rPr>
        <w:t>non-drug</w:t>
      </w:r>
      <w:r w:rsidR="0024740F" w:rsidRPr="007C47D9">
        <w:rPr>
          <w:rFonts w:asciiTheme="minorHAnsi" w:hAnsiTheme="minorHAnsi"/>
          <w:noProof/>
        </w:rPr>
        <w:t xml:space="preserve"> term</w:t>
      </w:r>
      <w:r w:rsidR="00B36463">
        <w:rPr>
          <w:rFonts w:asciiTheme="minorHAnsi" w:hAnsiTheme="minorHAnsi"/>
          <w:noProof/>
        </w:rPr>
        <w:t>.</w:t>
      </w:r>
      <w:r w:rsidR="00BA5834">
        <w:rPr>
          <w:rFonts w:asciiTheme="minorHAnsi" w:hAnsiTheme="minorHAnsi"/>
          <w:noProof/>
        </w:rPr>
        <w:t xml:space="preserve"> </w:t>
      </w:r>
      <w:r>
        <w:rPr>
          <w:rFonts w:asciiTheme="minorHAnsi" w:hAnsiTheme="minorHAnsi"/>
          <w:noProof/>
        </w:rPr>
        <w:t>No non-drug terms were</w:t>
      </w:r>
      <w:r w:rsidR="00BA5834">
        <w:rPr>
          <w:rFonts w:asciiTheme="minorHAnsi" w:hAnsiTheme="minorHAnsi"/>
          <w:noProof/>
        </w:rPr>
        <w:t xml:space="preserve"> replaced by</w:t>
      </w:r>
      <w:r w:rsidR="0024740F">
        <w:rPr>
          <w:rFonts w:asciiTheme="minorHAnsi" w:hAnsiTheme="minorHAnsi"/>
          <w:noProof/>
        </w:rPr>
        <w:t xml:space="preserve"> </w:t>
      </w:r>
      <w:r w:rsidR="0024740F" w:rsidRPr="007C47D9">
        <w:rPr>
          <w:rFonts w:asciiTheme="minorHAnsi" w:hAnsiTheme="minorHAnsi"/>
          <w:noProof/>
        </w:rPr>
        <w:t>a drug term.</w:t>
      </w:r>
      <w:r w:rsidR="00184F26">
        <w:rPr>
          <w:rFonts w:asciiTheme="minorHAnsi" w:hAnsiTheme="minorHAnsi"/>
          <w:noProof/>
        </w:rPr>
        <w:t xml:space="preserve"> </w:t>
      </w:r>
      <w:bookmarkStart w:id="0" w:name="B35"/>
      <w:r w:rsidR="005E1D7A">
        <w:rPr>
          <w:rFonts w:asciiTheme="minorHAnsi" w:hAnsiTheme="minorHAnsi"/>
          <w:noProof/>
        </w:rPr>
        <w:t>No</w:t>
      </w:r>
      <w:bookmarkEnd w:id="0"/>
      <w:r w:rsidR="00184F26">
        <w:rPr>
          <w:rFonts w:asciiTheme="minorHAnsi" w:hAnsiTheme="minorHAnsi"/>
          <w:noProof/>
        </w:rPr>
        <w:t xml:space="preserve"> preferred terms were deleted.</w:t>
      </w:r>
    </w:p>
    <w:p w14:paraId="3E388D1B" w14:textId="77777777" w:rsidR="000A4511" w:rsidRDefault="000A4511" w:rsidP="00B16750">
      <w:pPr>
        <w:tabs>
          <w:tab w:val="left" w:pos="0"/>
          <w:tab w:val="left" w:pos="432"/>
          <w:tab w:val="left" w:pos="720"/>
        </w:tabs>
        <w:jc w:val="both"/>
        <w:rPr>
          <w:rFonts w:asciiTheme="minorHAnsi" w:hAnsiTheme="minorHAnsi"/>
          <w:noProof/>
        </w:rPr>
      </w:pPr>
    </w:p>
    <w:p w14:paraId="1A8A1210" w14:textId="77777777" w:rsidR="001933A9" w:rsidRDefault="00B16750" w:rsidP="00403B08">
      <w:pPr>
        <w:tabs>
          <w:tab w:val="left" w:pos="0"/>
          <w:tab w:val="left" w:pos="432"/>
          <w:tab w:val="left" w:pos="720"/>
        </w:tabs>
        <w:jc w:val="both"/>
        <w:rPr>
          <w:rFonts w:asciiTheme="minorHAnsi" w:hAnsiTheme="minorHAnsi"/>
          <w:noProof/>
        </w:rPr>
      </w:pPr>
      <w:r w:rsidRPr="007C47D9">
        <w:rPr>
          <w:rFonts w:asciiTheme="minorHAnsi" w:hAnsiTheme="minorHAnsi"/>
          <w:noProof/>
        </w:rPr>
        <w:t xml:space="preserve">Changes are presented in alphabetical order of the </w:t>
      </w:r>
      <w:r w:rsidRPr="007C47D9">
        <w:rPr>
          <w:rFonts w:asciiTheme="minorHAnsi" w:hAnsiTheme="minorHAnsi"/>
          <w:i/>
          <w:noProof/>
        </w:rPr>
        <w:t>new</w:t>
      </w:r>
      <w:r w:rsidRPr="007C47D9">
        <w:rPr>
          <w:rFonts w:asciiTheme="minorHAnsi" w:hAnsiTheme="minorHAnsi"/>
          <w:noProof/>
        </w:rPr>
        <w:t xml:space="preserve"> terms</w:t>
      </w:r>
      <w:r w:rsidR="000A4511">
        <w:rPr>
          <w:rFonts w:asciiTheme="minorHAnsi" w:hAnsiTheme="minorHAnsi"/>
          <w:noProof/>
        </w:rPr>
        <w:t>.</w:t>
      </w:r>
    </w:p>
    <w:p w14:paraId="3DE3ADB4" w14:textId="77777777" w:rsidR="00403B08" w:rsidRPr="001933A9" w:rsidRDefault="00403B08" w:rsidP="00403B08">
      <w:pPr>
        <w:tabs>
          <w:tab w:val="left" w:pos="0"/>
          <w:tab w:val="left" w:pos="432"/>
          <w:tab w:val="left" w:pos="720"/>
        </w:tabs>
        <w:jc w:val="both"/>
        <w:rPr>
          <w:rFonts w:asciiTheme="minorHAnsi" w:hAnsiTheme="minorHAnsi"/>
          <w:noProof/>
        </w:rPr>
        <w:sectPr w:rsidR="00403B08" w:rsidRPr="001933A9" w:rsidSect="00AC7C24">
          <w:headerReference w:type="default" r:id="rId11"/>
          <w:footerReference w:type="even" r:id="rId12"/>
          <w:headerReference w:type="first" r:id="rId13"/>
          <w:endnotePr>
            <w:numFmt w:val="decimal"/>
          </w:endnotePr>
          <w:pgSz w:w="11906" w:h="16838"/>
          <w:pgMar w:top="1418" w:right="1191" w:bottom="1304" w:left="1191" w:header="567" w:footer="576" w:gutter="0"/>
          <w:paperSrc w:first="15" w:other="15"/>
          <w:pgNumType w:start="1"/>
          <w:cols w:space="720"/>
          <w:noEndnote/>
          <w:titlePg/>
          <w:docGrid w:linePitch="326"/>
        </w:sectPr>
      </w:pPr>
    </w:p>
    <w:p w14:paraId="628BAD94" w14:textId="77777777" w:rsidR="00C45AE9" w:rsidRDefault="00726DFF" w:rsidP="006C4EA8">
      <w:pPr>
        <w:tabs>
          <w:tab w:val="left" w:pos="6052"/>
          <w:tab w:val="left" w:pos="6412"/>
        </w:tabs>
        <w:rPr>
          <w:rFonts w:asciiTheme="minorHAnsi" w:hAnsiTheme="minorHAnsi"/>
          <w:b/>
          <w:noProof/>
          <w:sz w:val="32"/>
          <w:szCs w:val="32"/>
        </w:rPr>
      </w:pPr>
      <w:bookmarkStart w:id="1" w:name="B36"/>
      <w:r>
        <w:rPr>
          <w:rFonts w:asciiTheme="minorHAnsi" w:hAnsiTheme="minorHAnsi"/>
          <w:b/>
          <w:noProof/>
          <w:sz w:val="32"/>
          <w:szCs w:val="32"/>
        </w:rPr>
        <w:lastRenderedPageBreak/>
        <w:t>Drug terms</w:t>
      </w:r>
      <w:bookmarkEnd w:id="1"/>
    </w:p>
    <w:p w14:paraId="238EE2C8" w14:textId="77777777" w:rsidR="00C30675" w:rsidRPr="006543BE" w:rsidRDefault="00C30675" w:rsidP="006543BE">
      <w:pPr>
        <w:widowControl/>
        <w:ind w:left="340" w:hanging="272"/>
        <w:rPr>
          <w:rFonts w:asciiTheme="minorHAnsi" w:hAnsiTheme="minorHAnsi"/>
          <w:noProof/>
          <w:sz w:val="21"/>
        </w:rPr>
      </w:pPr>
    </w:p>
    <w:p w14:paraId="3B9EC83B" w14:textId="77777777" w:rsidR="00ED71A5" w:rsidRPr="006543BE" w:rsidRDefault="00ED71A5" w:rsidP="006543BE">
      <w:pPr>
        <w:widowControl/>
        <w:ind w:left="340" w:hanging="272"/>
        <w:rPr>
          <w:rFonts w:asciiTheme="minorHAnsi" w:hAnsiTheme="minorHAnsi"/>
          <w:noProof/>
          <w:sz w:val="21"/>
        </w:rPr>
        <w:sectPr w:rsidR="00ED71A5" w:rsidRPr="006543BE" w:rsidSect="00AC7C24">
          <w:headerReference w:type="even" r:id="rId14"/>
          <w:headerReference w:type="default" r:id="rId15"/>
          <w:endnotePr>
            <w:numFmt w:val="decimal"/>
          </w:endnotePr>
          <w:pgSz w:w="11906" w:h="16838"/>
          <w:pgMar w:top="1418" w:right="1191" w:bottom="794" w:left="1191" w:header="794" w:footer="794" w:gutter="0"/>
          <w:paperSrc w:first="26912" w:other="26912"/>
          <w:cols w:space="720"/>
          <w:noEndnote/>
        </w:sectPr>
      </w:pPr>
    </w:p>
    <w:p w14:paraId="03AABE4C"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10,11 methylenedioxy 20 camptothecin</w:t>
      </w:r>
    </w:p>
    <w:p w14:paraId="713226FD"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2 [[hydroxy[2 [(eicosa 5,8,11,14 tetraenoyl)oxy] 3 (octadecyloxy)propoxy]phosphoryl]oxy]ethan 1 amine</w:t>
      </w:r>
    </w:p>
    <w:p w14:paraId="5A0627ED"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5 o desmethylomeprazole</w:t>
      </w:r>
    </w:p>
    <w:p w14:paraId="7A5D5C1A"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abs 1230</w:t>
      </w:r>
    </w:p>
    <w:p w14:paraId="3853ABE4"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agp 100</w:t>
      </w:r>
    </w:p>
    <w:p w14:paraId="29355F4C"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aj1 11095</w:t>
      </w:r>
    </w:p>
    <w:p w14:paraId="7747966B"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ancelvotide guraxetan actinium ac 225</w:t>
      </w:r>
    </w:p>
    <w:p w14:paraId="1B845394"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ap 2</w:t>
      </w:r>
    </w:p>
    <w:p w14:paraId="14BC99D7"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aus 001</w:t>
      </w:r>
    </w:p>
    <w:p w14:paraId="37646BE5"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bga002</w:t>
      </w:r>
    </w:p>
    <w:p w14:paraId="3B453CAE"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bromopyruvic acid</w:t>
      </w:r>
    </w:p>
    <w:p w14:paraId="5819995D"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caffeine plus codeine phosphate plus paracetamol</w:t>
      </w:r>
    </w:p>
    <w:p w14:paraId="40E77780"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caffeine plus paracetamol plus phenylephrine</w:t>
      </w:r>
    </w:p>
    <w:p w14:paraId="6105CAD0"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camupepimut</w:t>
      </w:r>
    </w:p>
    <w:p w14:paraId="5674D48B"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can 1012</w:t>
      </w:r>
    </w:p>
    <w:p w14:paraId="79645659"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Cannabis sativa extract</w:t>
      </w:r>
    </w:p>
    <w:p w14:paraId="493F8D6C"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cefepime plus zidebactam</w:t>
      </w:r>
    </w:p>
    <w:p w14:paraId="31A775AE"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cenvacibart</w:t>
      </w:r>
    </w:p>
    <w:p w14:paraId="0C568F57"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df 003</w:t>
      </w:r>
    </w:p>
    <w:p w14:paraId="3EC40AF4"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doravirine plus islatravir</w:t>
      </w:r>
    </w:p>
    <w:p w14:paraId="63DD7A84"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evarucabgene autoleucel</w:t>
      </w:r>
    </w:p>
    <w:p w14:paraId="109B3858"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f 15599</w:t>
      </w:r>
    </w:p>
    <w:p w14:paraId="3DDF9998"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faldoritinib</w:t>
      </w:r>
    </w:p>
    <w:p w14:paraId="6159509F"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feces microflora extract</w:t>
      </w:r>
    </w:p>
    <w:p w14:paraId="706CFDB8"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influenza SARS-CoV-2 vaccine</w:t>
      </w:r>
    </w:p>
    <w:p w14:paraId="5B3D19F0"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ky 001</w:t>
      </w:r>
    </w:p>
    <w:p w14:paraId="45A7ACC4"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maresin 1</w:t>
      </w:r>
    </w:p>
    <w:p w14:paraId="29C1FD07"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n (2 fluorobenzyl) 2,4 dimethyl 1 (oxetan 3 ylmethyl) 3 oxo 1,2,3,4 tetrahydroquinoxaline 6 carboxamide</w:t>
      </w:r>
    </w:p>
    <w:p w14:paraId="2CFD9893"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nabatrinols</w:t>
      </w:r>
    </w:p>
    <w:p w14:paraId="7D7E9B56"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nio 752</w:t>
      </w:r>
    </w:p>
    <w:p w14:paraId="16D82E19"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odm 212</w:t>
      </w:r>
    </w:p>
    <w:p w14:paraId="332C35FB"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ontivatrep</w:t>
      </w:r>
    </w:p>
    <w:p w14:paraId="6B5887A7"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port 77</w:t>
      </w:r>
    </w:p>
    <w:p w14:paraId="16D7A04B"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prax 020</w:t>
      </w:r>
    </w:p>
    <w:p w14:paraId="4A5DF07F"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rethymic</w:t>
      </w:r>
    </w:p>
    <w:p w14:paraId="7C8DAF50"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sevoloprubart</w:t>
      </w:r>
    </w:p>
    <w:p w14:paraId="25633ACA"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spikevax lp.8.1</w:t>
      </w:r>
    </w:p>
    <w:p w14:paraId="26928F07"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tazbentetol</w:t>
      </w:r>
    </w:p>
    <w:p w14:paraId="428BFEE7"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vadernersen</w:t>
      </w:r>
    </w:p>
    <w:p w14:paraId="7FD9EF1B"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vt 3989</w:t>
      </w:r>
    </w:p>
    <w:p w14:paraId="16EB0851" w14:textId="77777777" w:rsidR="001A5B93" w:rsidRDefault="001A5B93" w:rsidP="00251A66">
      <w:pPr>
        <w:widowControl/>
        <w:ind w:left="340" w:hanging="272"/>
        <w:rPr>
          <w:rFonts w:asciiTheme="minorHAnsi" w:hAnsiTheme="minorHAnsi"/>
          <w:noProof/>
          <w:sz w:val="21"/>
        </w:rPr>
      </w:pPr>
      <w:r>
        <w:rPr>
          <w:rFonts w:asciiTheme="minorHAnsi" w:hAnsiTheme="minorHAnsi"/>
          <w:noProof/>
          <w:sz w:val="21"/>
        </w:rPr>
        <w:t>ziremilon</w:t>
      </w:r>
    </w:p>
    <w:p w14:paraId="7D3F060A" w14:textId="5D476498" w:rsidR="00BE0224" w:rsidRPr="00251A66" w:rsidRDefault="00BE0224" w:rsidP="00251A66">
      <w:pPr>
        <w:widowControl/>
        <w:ind w:left="340" w:hanging="272"/>
        <w:rPr>
          <w:rFonts w:asciiTheme="minorHAnsi" w:hAnsiTheme="minorHAnsi"/>
          <w:noProof/>
          <w:sz w:val="21"/>
        </w:rPr>
      </w:pPr>
    </w:p>
    <w:p w14:paraId="75D795C8" w14:textId="77777777" w:rsidR="00106063" w:rsidRDefault="00106063" w:rsidP="00251A66">
      <w:pPr>
        <w:widowControl/>
        <w:ind w:left="340" w:hanging="272"/>
        <w:rPr>
          <w:rFonts w:asciiTheme="minorHAnsi" w:hAnsiTheme="minorHAnsi"/>
          <w:noProof/>
          <w:sz w:val="21"/>
        </w:rPr>
        <w:sectPr w:rsidR="00106063" w:rsidSect="00106063">
          <w:endnotePr>
            <w:numFmt w:val="decimal"/>
          </w:endnotePr>
          <w:type w:val="continuous"/>
          <w:pgSz w:w="11906" w:h="16838"/>
          <w:pgMar w:top="794" w:right="1191" w:bottom="794" w:left="1191" w:header="794" w:footer="794" w:gutter="0"/>
          <w:paperSrc w:first="26912" w:other="26912"/>
          <w:cols w:num="2" w:space="926"/>
          <w:noEndnote/>
        </w:sectPr>
      </w:pPr>
    </w:p>
    <w:p w14:paraId="6A9A0613" w14:textId="77777777" w:rsidR="004E1660" w:rsidRDefault="004E1660" w:rsidP="00251A66">
      <w:pPr>
        <w:widowControl/>
        <w:ind w:left="340" w:hanging="272"/>
        <w:rPr>
          <w:rFonts w:asciiTheme="minorHAnsi" w:hAnsiTheme="minorHAnsi"/>
          <w:noProof/>
          <w:sz w:val="21"/>
        </w:rPr>
        <w:sectPr w:rsidR="004E1660" w:rsidSect="006C4EA8">
          <w:endnotePr>
            <w:numFmt w:val="decimal"/>
          </w:endnotePr>
          <w:type w:val="continuous"/>
          <w:pgSz w:w="11906" w:h="16838"/>
          <w:pgMar w:top="794" w:right="1191" w:bottom="794" w:left="1191" w:header="794" w:footer="794" w:gutter="0"/>
          <w:paperSrc w:first="26912" w:other="26912"/>
          <w:cols w:num="2" w:space="926"/>
          <w:noEndnote/>
        </w:sectPr>
      </w:pPr>
    </w:p>
    <w:p w14:paraId="31E800D0" w14:textId="77777777" w:rsidR="00A1666A" w:rsidRPr="00A1666A" w:rsidRDefault="00A1666A" w:rsidP="00251A66">
      <w:pPr>
        <w:widowControl/>
        <w:ind w:left="340" w:hanging="272"/>
        <w:rPr>
          <w:rFonts w:asciiTheme="minorHAnsi" w:hAnsiTheme="minorHAnsi"/>
          <w:noProof/>
          <w:sz w:val="21"/>
        </w:rPr>
      </w:pPr>
    </w:p>
    <w:p w14:paraId="2C73F358" w14:textId="77777777" w:rsidR="00106063" w:rsidRDefault="00106063" w:rsidP="00423425">
      <w:pPr>
        <w:widowControl/>
        <w:rPr>
          <w:rFonts w:asciiTheme="minorHAnsi" w:hAnsiTheme="minorHAnsi"/>
          <w:noProof/>
          <w:sz w:val="21"/>
        </w:rPr>
        <w:sectPr w:rsidR="00106063" w:rsidSect="00AC7C24">
          <w:endnotePr>
            <w:numFmt w:val="decimal"/>
          </w:endnotePr>
          <w:pgSz w:w="11906" w:h="16838"/>
          <w:pgMar w:top="1418" w:right="1191" w:bottom="794" w:left="1191" w:header="794" w:footer="794" w:gutter="0"/>
          <w:paperSrc w:first="26912" w:other="26912"/>
          <w:cols w:num="2" w:space="926"/>
          <w:noEndnote/>
        </w:sectPr>
      </w:pPr>
    </w:p>
    <w:p w14:paraId="774B5141" w14:textId="77777777" w:rsidR="001933A9" w:rsidRPr="007C47D9" w:rsidRDefault="00C45AE9" w:rsidP="000D75A7">
      <w:pPr>
        <w:pStyle w:val="Heading3"/>
        <w:tabs>
          <w:tab w:val="left" w:pos="5760"/>
        </w:tabs>
        <w:rPr>
          <w:rFonts w:asciiTheme="minorHAnsi" w:hAnsiTheme="minorHAnsi"/>
          <w:sz w:val="32"/>
          <w:szCs w:val="32"/>
        </w:rPr>
      </w:pPr>
      <w:r>
        <w:rPr>
          <w:rFonts w:asciiTheme="minorHAnsi" w:hAnsiTheme="minorHAnsi"/>
          <w:sz w:val="32"/>
          <w:szCs w:val="32"/>
        </w:rPr>
        <w:t>Non-drug</w:t>
      </w:r>
      <w:r w:rsidR="001933A9" w:rsidRPr="007C47D9">
        <w:rPr>
          <w:rFonts w:asciiTheme="minorHAnsi" w:hAnsiTheme="minorHAnsi"/>
          <w:sz w:val="32"/>
          <w:szCs w:val="32"/>
        </w:rPr>
        <w:t xml:space="preserve"> terms</w:t>
      </w:r>
    </w:p>
    <w:p w14:paraId="1F792619" w14:textId="77777777" w:rsidR="001933A9" w:rsidRPr="00FF3FC9" w:rsidRDefault="001933A9" w:rsidP="00FF3FC9">
      <w:pPr>
        <w:widowControl/>
        <w:ind w:left="340" w:hanging="272"/>
        <w:rPr>
          <w:rFonts w:asciiTheme="minorHAnsi" w:hAnsiTheme="minorHAnsi"/>
          <w:snapToGrid/>
          <w:sz w:val="21"/>
        </w:rPr>
      </w:pPr>
    </w:p>
    <w:p w14:paraId="05B74DC0" w14:textId="77777777" w:rsidR="001933A9" w:rsidRPr="00FF3FC9" w:rsidRDefault="001933A9" w:rsidP="00FF3FC9">
      <w:pPr>
        <w:widowControl/>
        <w:ind w:left="340" w:hanging="272"/>
        <w:rPr>
          <w:rFonts w:asciiTheme="minorHAnsi" w:hAnsiTheme="minorHAnsi"/>
          <w:snapToGrid/>
          <w:sz w:val="21"/>
        </w:rPr>
        <w:sectPr w:rsidR="001933A9" w:rsidRPr="00FF3FC9" w:rsidSect="00147EFA">
          <w:endnotePr>
            <w:numFmt w:val="decimal"/>
          </w:endnotePr>
          <w:type w:val="continuous"/>
          <w:pgSz w:w="11906" w:h="16838"/>
          <w:pgMar w:top="794" w:right="1191" w:bottom="794" w:left="1191" w:header="794" w:footer="794" w:gutter="0"/>
          <w:paperSrc w:first="26912" w:other="26912"/>
          <w:cols w:space="926"/>
          <w:noEndnote/>
        </w:sectPr>
      </w:pPr>
    </w:p>
    <w:p w14:paraId="1C1C7D44"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acromelanosis</w:t>
      </w:r>
    </w:p>
    <w:p w14:paraId="1C5D3DCB"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acute retinal necrosis</w:t>
      </w:r>
    </w:p>
    <w:p w14:paraId="0BD66053"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Angelman syndrome</w:t>
      </w:r>
    </w:p>
    <w:p w14:paraId="3C297E8E"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Annona macroprophyllata</w:t>
      </w:r>
    </w:p>
    <w:p w14:paraId="0CE3058F"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aphallia</w:t>
      </w:r>
    </w:p>
    <w:p w14:paraId="6023CD0D"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Ascher syndrome</w:t>
      </w:r>
    </w:p>
    <w:p w14:paraId="1DC3600C"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Bazex-Dupre-Christol syndrome</w:t>
      </w:r>
    </w:p>
    <w:p w14:paraId="029155CD"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beta-sarcoglycanopathy</w:t>
      </w:r>
    </w:p>
    <w:p w14:paraId="51C81A82"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blue cone monochromacy</w:t>
      </w:r>
    </w:p>
    <w:p w14:paraId="318F01A6"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Boa</w:t>
      </w:r>
    </w:p>
    <w:p w14:paraId="6F81AE10"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Boa constrictor</w:t>
      </w:r>
    </w:p>
    <w:p w14:paraId="120C47D4"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Borjeson-Forssman-Lehmann syndrome</w:t>
      </w:r>
    </w:p>
    <w:p w14:paraId="16F99BC2"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Bundibugyo ebolavirus pseudovirus</w:t>
      </w:r>
    </w:p>
    <w:p w14:paraId="27E43F61"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CHILD syndrome</w:t>
      </w:r>
    </w:p>
    <w:p w14:paraId="701E6041"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chylomicron retention disease</w:t>
      </w:r>
    </w:p>
    <w:p w14:paraId="6D15D23C"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Coleofasciculales</w:t>
      </w:r>
    </w:p>
    <w:p w14:paraId="67679871"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Coleofasciculus</w:t>
      </w:r>
    </w:p>
    <w:p w14:paraId="3504E568"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Convallaria majalis</w:t>
      </w:r>
    </w:p>
    <w:p w14:paraId="21BFF69A"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ctDNA test kit</w:t>
      </w:r>
    </w:p>
    <w:p w14:paraId="35456F0B"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drug half-life</w:t>
      </w:r>
    </w:p>
    <w:p w14:paraId="09539999"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drug-drug interaction parameters</w:t>
      </w:r>
    </w:p>
    <w:p w14:paraId="0630E10A"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Dyggve Melchior Clausen syndrome</w:t>
      </w:r>
    </w:p>
    <w:p w14:paraId="5FA346BA"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early T cell precursor acute lymphoblastic leukemia</w:t>
      </w:r>
    </w:p>
    <w:p w14:paraId="11645A48"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Ebola virus (strain Kikwit)</w:t>
      </w:r>
    </w:p>
    <w:p w14:paraId="3779F682"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Ebola virus - Mayinga, Zaire, 1976</w:t>
      </w:r>
    </w:p>
    <w:p w14:paraId="1833C83E"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Ebola virus - Zaire (1995)</w:t>
      </w:r>
    </w:p>
    <w:p w14:paraId="311065CA"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Ebolavirus (glycoprotein) pseudotyped HIV</w:t>
      </w:r>
    </w:p>
    <w:p w14:paraId="36A7CF3E"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Ebolavirus (glycoprotein) pseudovirus</w:t>
      </w:r>
    </w:p>
    <w:p w14:paraId="6CBE59F6"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Ebolavirus (Mus musculus/COD/1976/Mayinga-CDC-808012)</w:t>
      </w:r>
    </w:p>
    <w:p w14:paraId="68A52A62"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Ebolavirus pseudotyped HIV</w:t>
      </w:r>
    </w:p>
    <w:p w14:paraId="56042160"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Ebolavirus pseudotyped HIV-1</w:t>
      </w:r>
    </w:p>
    <w:p w14:paraId="1F92DA48"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Ebolavirus pseudotyped MLV</w:t>
      </w:r>
    </w:p>
    <w:p w14:paraId="7CABFCC8"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Ebolavirus pseudotyped VSV</w:t>
      </w:r>
    </w:p>
    <w:p w14:paraId="26195941"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Ebolavirus pseudovirus</w:t>
      </w:r>
    </w:p>
    <w:p w14:paraId="114D94FF"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end-to-end neurorrhaphy</w:t>
      </w:r>
    </w:p>
    <w:p w14:paraId="194AE266"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end-to-side neurorrhaphy</w:t>
      </w:r>
    </w:p>
    <w:p w14:paraId="480DF813"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epidermolysis bullosa simplex with muscular dystrophy</w:t>
      </w:r>
    </w:p>
    <w:p w14:paraId="2775F004"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epineural suture</w:t>
      </w:r>
    </w:p>
    <w:p w14:paraId="5A4AF65F"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Eunectes</w:t>
      </w:r>
    </w:p>
    <w:p w14:paraId="1394EBA1"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experimental autoimmune orchitis</w:t>
      </w:r>
    </w:p>
    <w:p w14:paraId="6F11D8F3"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experimental coccidial infection</w:t>
      </w:r>
    </w:p>
    <w:p w14:paraId="3457BE43"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experimental orchitis</w:t>
      </w:r>
    </w:p>
    <w:p w14:paraId="75AD731B"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fascicular suture</w:t>
      </w:r>
    </w:p>
    <w:p w14:paraId="0F1F1BC1"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Galago (genus)</w:t>
      </w:r>
    </w:p>
    <w:p w14:paraId="08581EA3"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Galago senegalensis</w:t>
      </w:r>
    </w:p>
    <w:p w14:paraId="24C7652C"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gamma-sarcoglycanopathy</w:t>
      </w:r>
    </w:p>
    <w:p w14:paraId="29C700A2"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hereditary kidney disease</w:t>
      </w:r>
    </w:p>
    <w:p w14:paraId="14D3AF54"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hyperferritinemia-cataract syndrome</w:t>
      </w:r>
    </w:p>
    <w:p w14:paraId="7A85974E"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idiopathic aplastic anemia</w:t>
      </w:r>
    </w:p>
    <w:p w14:paraId="107658C7"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inherited eye disease</w:t>
      </w:r>
    </w:p>
    <w:p w14:paraId="70F3CE64"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inherited retinal degeneration</w:t>
      </w:r>
    </w:p>
    <w:p w14:paraId="0E76408F"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inherited retinal disease</w:t>
      </w:r>
    </w:p>
    <w:p w14:paraId="3C55AE7F"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Labridae</w:t>
      </w:r>
    </w:p>
    <w:p w14:paraId="13BC389C"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Labriformes</w:t>
      </w:r>
    </w:p>
    <w:p w14:paraId="79871902"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limb-girdle muscular dystrophy type 2A</w:t>
      </w:r>
    </w:p>
    <w:p w14:paraId="05E0A1BB"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limb-girdle muscular dystrophy type 2B</w:t>
      </w:r>
    </w:p>
    <w:p w14:paraId="574EF216"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liquid biopsy test kit</w:t>
      </w:r>
    </w:p>
    <w:p w14:paraId="232B71DF"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MGC-803 cell line</w:t>
      </w:r>
    </w:p>
    <w:p w14:paraId="2285E690"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Microcoleus chthonoplastes</w:t>
      </w:r>
    </w:p>
    <w:p w14:paraId="448967B6"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Miller syndrome</w:t>
      </w:r>
    </w:p>
    <w:p w14:paraId="79459B8F"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Monkeypox virus (strain hMPXV/China/Guangzhou/2023)</w:t>
      </w:r>
    </w:p>
    <w:p w14:paraId="08C79863"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mouse attenuated Ebolavirus</w:t>
      </w:r>
    </w:p>
    <w:p w14:paraId="2ADA91F2"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mouse attenuated Ebolavirus (strain Mayinga)</w:t>
      </w:r>
    </w:p>
    <w:p w14:paraId="14589FBF"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Nereididae</w:t>
      </w:r>
    </w:p>
    <w:p w14:paraId="1D11B681"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nerve coaptation</w:t>
      </w:r>
    </w:p>
    <w:p w14:paraId="56827F7A"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neurorrhaphy</w:t>
      </w:r>
    </w:p>
    <w:p w14:paraId="0DBD07F4"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Orthoebolavirus zairense</w:t>
      </w:r>
    </w:p>
    <w:p w14:paraId="7A567755"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Otolemur</w:t>
      </w:r>
    </w:p>
    <w:p w14:paraId="610A345F"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Pipistrellus bat coronavirus HKU5</w:t>
      </w:r>
    </w:p>
    <w:p w14:paraId="780738C2"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primary immunodeficiency disease</w:t>
      </w:r>
    </w:p>
    <w:p w14:paraId="1D1D7DC5"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pseudocholinesterase deficiency</w:t>
      </w:r>
    </w:p>
    <w:p w14:paraId="06695F67"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pulmonary embolism</w:t>
      </w:r>
    </w:p>
    <w:p w14:paraId="19F82D57"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Raine syndrome</w:t>
      </w:r>
    </w:p>
    <w:p w14:paraId="305792A6"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Reston ebolavirus pseudovirus</w:t>
      </w:r>
    </w:p>
    <w:p w14:paraId="1D3113FF"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Ritscher Schinzel syndrome</w:t>
      </w:r>
    </w:p>
    <w:p w14:paraId="676EAC48"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SARS-CoV-2 (lineage BA.2.12.1) (strain hCoV-19/USA/NY-MSHSPSP-PV56475/2022)</w:t>
      </w:r>
    </w:p>
    <w:p w14:paraId="2A41AF79"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SARS-CoV-2 (lineage BA.2.86.1)</w:t>
      </w:r>
    </w:p>
    <w:p w14:paraId="0BEBF6C4"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SARS-CoV-2 (lineage JN.1) (strain hCoV-19/USA/MSHSPSP-PV96109/2023)</w:t>
      </w:r>
    </w:p>
    <w:p w14:paraId="17D00162"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SARS-CoV-2 Centaurus pseudovirus</w:t>
      </w:r>
    </w:p>
    <w:p w14:paraId="55FA4C97"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SARS-CoV-2 Delta (S protein) pseudotyped VSV deltaG</w:t>
      </w:r>
    </w:p>
    <w:p w14:paraId="7FA56360"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SARS-CoV-2 Omicron (lineage BA.2.86) pseudovirus</w:t>
      </w:r>
    </w:p>
    <w:p w14:paraId="63875A31"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SARS-CoV-2 Omicron (lineage BF.7) pseudovirus</w:t>
      </w:r>
    </w:p>
    <w:p w14:paraId="68AFBD56"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SARS-CoV-2 Omicron (lineage BQ.1) pseudovirus</w:t>
      </w:r>
    </w:p>
    <w:p w14:paraId="367686CB"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SARS-CoV-2 Omicron (lineage CH.1.1) pseudovirus</w:t>
      </w:r>
    </w:p>
    <w:p w14:paraId="7C12231B"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SARS-CoV-2 Omicron (lineage EG.5.1) pseudovirus</w:t>
      </w:r>
    </w:p>
    <w:p w14:paraId="21A2399B"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SARS-CoV-2 Omicron (lineage XBB.1) pseudovirus</w:t>
      </w:r>
    </w:p>
    <w:p w14:paraId="0A1A986E"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SARS-CoV-2 Omicron (lineage XBB.1.16) pseudovirus</w:t>
      </w:r>
    </w:p>
    <w:p w14:paraId="72537E72"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SARS-CoV-2 Omicron (lineage XBB.1.5) pseudovirus</w:t>
      </w:r>
    </w:p>
    <w:p w14:paraId="22081315"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SARS-CoV-2 Omicron (S protein) pseudotyped VSV deltaG</w:t>
      </w:r>
    </w:p>
    <w:p w14:paraId="17594476"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secondary immune deficiency</w:t>
      </w:r>
    </w:p>
    <w:p w14:paraId="3585D6A1"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side-to-side neurorrhaphy</w:t>
      </w:r>
    </w:p>
    <w:p w14:paraId="55F27A15"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Sudan ebolavirus</w:t>
      </w:r>
    </w:p>
    <w:p w14:paraId="2888A837"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Tai Forest ebolavirus</w:t>
      </w:r>
    </w:p>
    <w:p w14:paraId="1B3D5003"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Tai forest ebolavirus pseudovirus</w:t>
      </w:r>
    </w:p>
    <w:p w14:paraId="166E5DD6"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Tylonycteris bat coronavirus HKU4</w:t>
      </w:r>
    </w:p>
    <w:p w14:paraId="11975754"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lastRenderedPageBreak/>
        <w:t>ulnar mammary syndrome</w:t>
      </w:r>
    </w:p>
    <w:p w14:paraId="008BF859"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Zaire ebolavirus (strain IRF0164)</w:t>
      </w:r>
    </w:p>
    <w:p w14:paraId="61C6BB72"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Zaire ebolavirus (strain Mayinga) pseudovirus</w:t>
      </w:r>
    </w:p>
    <w:p w14:paraId="53DDA0A1"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Zaire ebolavirus Makona</w:t>
      </w:r>
    </w:p>
    <w:p w14:paraId="629EC0AB"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Zaire ebolavirus Makona (isolate Gueckedou-C05)</w:t>
      </w:r>
    </w:p>
    <w:p w14:paraId="1EAB2B22"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Zaire ebolavirus Makona (isolate Gueckedou-C07)</w:t>
      </w:r>
    </w:p>
    <w:p w14:paraId="72D4CBE9" w14:textId="77777777" w:rsidR="001A5B93" w:rsidRDefault="001A5B93" w:rsidP="00251A66">
      <w:pPr>
        <w:widowControl/>
        <w:ind w:left="340" w:hanging="272"/>
        <w:rPr>
          <w:rFonts w:asciiTheme="minorHAnsi" w:hAnsiTheme="minorHAnsi"/>
          <w:snapToGrid/>
          <w:sz w:val="21"/>
        </w:rPr>
      </w:pPr>
      <w:r>
        <w:rPr>
          <w:rFonts w:asciiTheme="minorHAnsi" w:hAnsiTheme="minorHAnsi"/>
          <w:snapToGrid/>
          <w:sz w:val="21"/>
        </w:rPr>
        <w:t>Zaire ebolavirus pseudovirus</w:t>
      </w:r>
    </w:p>
    <w:p w14:paraId="282B7C9B" w14:textId="55C7F37C" w:rsidR="00A1666A" w:rsidRPr="00FF3FC9" w:rsidRDefault="00A1666A" w:rsidP="00251A66">
      <w:pPr>
        <w:widowControl/>
        <w:ind w:left="340" w:hanging="272"/>
        <w:rPr>
          <w:rFonts w:asciiTheme="minorHAnsi" w:hAnsiTheme="minorHAnsi"/>
          <w:snapToGrid/>
          <w:sz w:val="21"/>
        </w:rPr>
      </w:pPr>
    </w:p>
    <w:p w14:paraId="275802C7" w14:textId="77777777" w:rsidR="009C5E51" w:rsidRPr="00FF3FC9" w:rsidRDefault="009C5E51" w:rsidP="00FF3FC9">
      <w:pPr>
        <w:widowControl/>
        <w:ind w:left="340" w:hanging="272"/>
        <w:rPr>
          <w:rFonts w:asciiTheme="minorHAnsi" w:hAnsiTheme="minorHAnsi"/>
          <w:snapToGrid/>
          <w:sz w:val="21"/>
        </w:rPr>
        <w:sectPr w:rsidR="009C5E51" w:rsidRPr="00FF3FC9" w:rsidSect="006C4EA8">
          <w:headerReference w:type="even" r:id="rId16"/>
          <w:endnotePr>
            <w:numFmt w:val="decimal"/>
          </w:endnotePr>
          <w:type w:val="continuous"/>
          <w:pgSz w:w="11906" w:h="16838"/>
          <w:pgMar w:top="794" w:right="1191" w:bottom="794" w:left="1191" w:header="794" w:footer="794" w:gutter="0"/>
          <w:paperSrc w:first="26912" w:other="26912"/>
          <w:cols w:num="2" w:space="720"/>
          <w:noEndnote/>
        </w:sectPr>
      </w:pPr>
    </w:p>
    <w:p w14:paraId="766F562B" w14:textId="77777777" w:rsidR="004E1660" w:rsidRDefault="004E1660" w:rsidP="00A1666A">
      <w:pPr>
        <w:rPr>
          <w:snapToGrid/>
        </w:rPr>
        <w:sectPr w:rsidR="004E1660" w:rsidSect="006C4EA8">
          <w:endnotePr>
            <w:numFmt w:val="decimal"/>
          </w:endnotePr>
          <w:type w:val="continuous"/>
          <w:pgSz w:w="11906" w:h="16838"/>
          <w:pgMar w:top="794" w:right="1191" w:bottom="794" w:left="1191" w:header="794" w:footer="794" w:gutter="0"/>
          <w:paperSrc w:first="26912" w:other="26912"/>
          <w:cols w:num="2" w:space="720"/>
          <w:noEndnote/>
        </w:sectPr>
      </w:pPr>
    </w:p>
    <w:p w14:paraId="2849B392" w14:textId="77777777" w:rsidR="00A1666A" w:rsidRPr="00A1666A" w:rsidRDefault="00A1666A" w:rsidP="00A1666A">
      <w:pPr>
        <w:rPr>
          <w:snapToGrid/>
        </w:rPr>
        <w:sectPr w:rsidR="00A1666A" w:rsidRPr="00A1666A" w:rsidSect="00F012B0">
          <w:endnotePr>
            <w:numFmt w:val="decimal"/>
          </w:endnotePr>
          <w:pgSz w:w="11906" w:h="16838"/>
          <w:pgMar w:top="1048" w:right="1191" w:bottom="794" w:left="1191" w:header="794" w:footer="794" w:gutter="0"/>
          <w:paperSrc w:first="26912" w:other="26912"/>
          <w:cols w:num="2" w:space="720"/>
          <w:noEndnote/>
        </w:sectPr>
      </w:pPr>
    </w:p>
    <w:p w14:paraId="2E7ABCEF" w14:textId="77777777" w:rsidR="00A738FD" w:rsidRPr="00D1075A" w:rsidRDefault="00B23649" w:rsidP="00A738FD">
      <w:pPr>
        <w:tabs>
          <w:tab w:val="left" w:pos="-139"/>
          <w:tab w:val="left" w:pos="144"/>
          <w:tab w:val="left" w:pos="4676"/>
          <w:tab w:val="left" w:pos="4856"/>
        </w:tabs>
        <w:ind w:left="272" w:hanging="272"/>
        <w:rPr>
          <w:rFonts w:asciiTheme="minorHAnsi" w:hAnsiTheme="minorHAnsi"/>
          <w:b/>
          <w:noProof/>
          <w:sz w:val="30"/>
        </w:rPr>
      </w:pPr>
      <w:bookmarkStart w:id="2" w:name="B39"/>
      <w:r w:rsidRPr="007C47D9">
        <w:rPr>
          <w:rFonts w:asciiTheme="minorHAnsi" w:hAnsiTheme="minorHAnsi"/>
          <w:b/>
          <w:noProof/>
          <w:sz w:val="30"/>
        </w:rPr>
        <w:t>Drug terms</w:t>
      </w:r>
      <w:bookmarkEnd w:id="2"/>
    </w:p>
    <w:p w14:paraId="35AEEEF2" w14:textId="77777777" w:rsidR="00ED71A5" w:rsidRPr="00D1075A" w:rsidRDefault="00ED71A5" w:rsidP="00D1075A">
      <w:pPr>
        <w:tabs>
          <w:tab w:val="left" w:pos="-139"/>
          <w:tab w:val="left" w:pos="144"/>
          <w:tab w:val="left" w:pos="4676"/>
          <w:tab w:val="left" w:pos="4856"/>
        </w:tabs>
        <w:ind w:right="154"/>
        <w:rPr>
          <w:rFonts w:asciiTheme="minorHAnsi" w:hAnsiTheme="minorHAnsi"/>
          <w:bCs/>
          <w:noProof/>
          <w:color w:val="000000" w:themeColor="text1"/>
          <w:sz w:val="21"/>
          <w:szCs w:val="21"/>
        </w:rPr>
      </w:pPr>
    </w:p>
    <w:tbl>
      <w:tblPr>
        <w:tblStyle w:val="TableGrid"/>
        <w:tblW w:w="96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00"/>
        <w:gridCol w:w="4800"/>
      </w:tblGrid>
      <w:tr w:rsidR="007C638D" w:rsidRPr="00796415" w14:paraId="3DE23D06" w14:textId="77777777" w:rsidTr="001A5B93">
        <w:tc>
          <w:tcPr>
            <w:tcW w:w="4800" w:type="dxa"/>
          </w:tcPr>
          <w:p w14:paraId="131196C1" w14:textId="77777777" w:rsidR="007C638D" w:rsidRPr="007C47D9" w:rsidRDefault="007C638D" w:rsidP="001A5B93">
            <w:pPr>
              <w:pStyle w:val="Heading1"/>
              <w:ind w:left="283" w:right="154" w:hanging="283"/>
              <w:rPr>
                <w:rFonts w:asciiTheme="minorHAnsi" w:hAnsiTheme="minorHAnsi"/>
              </w:rPr>
            </w:pPr>
            <w:r w:rsidRPr="007C47D9">
              <w:rPr>
                <w:rFonts w:asciiTheme="minorHAnsi" w:hAnsiTheme="minorHAnsi"/>
              </w:rPr>
              <w:t>New or pre-existing term</w:t>
            </w:r>
          </w:p>
          <w:p w14:paraId="24D11F9D" w14:textId="77777777" w:rsidR="007C638D" w:rsidRPr="00ED71A5" w:rsidRDefault="007C638D" w:rsidP="001A5B93">
            <w:pPr>
              <w:ind w:left="283" w:right="154" w:hanging="283"/>
              <w:rPr>
                <w:rFonts w:asciiTheme="minorHAnsi" w:hAnsiTheme="minorHAnsi"/>
                <w:i/>
                <w:sz w:val="21"/>
              </w:rPr>
            </w:pPr>
            <w:r>
              <w:rPr>
                <w:rFonts w:asciiTheme="minorHAnsi" w:hAnsiTheme="minorHAnsi"/>
                <w:i/>
                <w:sz w:val="21"/>
              </w:rPr>
              <w:t xml:space="preserve">    </w:t>
            </w:r>
            <w:r w:rsidRPr="00D57875">
              <w:rPr>
                <w:rFonts w:asciiTheme="minorHAnsi" w:hAnsiTheme="minorHAnsi"/>
                <w:i/>
                <w:sz w:val="21"/>
              </w:rPr>
              <w:t>* indicates pre-existing term</w:t>
            </w:r>
          </w:p>
        </w:tc>
        <w:tc>
          <w:tcPr>
            <w:tcW w:w="4800" w:type="dxa"/>
          </w:tcPr>
          <w:p w14:paraId="05B6980A" w14:textId="77777777" w:rsidR="007C638D" w:rsidRPr="007C47D9" w:rsidRDefault="007C638D" w:rsidP="001A5B93">
            <w:pPr>
              <w:pStyle w:val="Heading2"/>
              <w:ind w:left="283" w:hanging="283"/>
              <w:rPr>
                <w:rFonts w:asciiTheme="minorHAnsi" w:hAnsiTheme="minorHAnsi"/>
              </w:rPr>
            </w:pPr>
            <w:r w:rsidRPr="007C47D9">
              <w:rPr>
                <w:rFonts w:asciiTheme="minorHAnsi" w:hAnsiTheme="minorHAnsi"/>
              </w:rPr>
              <w:t xml:space="preserve">Old </w:t>
            </w:r>
            <w:r>
              <w:rPr>
                <w:rFonts w:asciiTheme="minorHAnsi" w:hAnsiTheme="minorHAnsi"/>
              </w:rPr>
              <w:t xml:space="preserve">(replaced) </w:t>
            </w:r>
            <w:r w:rsidRPr="007C47D9">
              <w:rPr>
                <w:rFonts w:asciiTheme="minorHAnsi" w:hAnsiTheme="minorHAnsi"/>
              </w:rPr>
              <w:t>term</w:t>
            </w:r>
          </w:p>
          <w:p w14:paraId="48F36E7B" w14:textId="77777777" w:rsidR="007C638D" w:rsidRPr="00796415" w:rsidRDefault="007C638D" w:rsidP="001A5B93">
            <w:pPr>
              <w:ind w:left="283" w:hanging="283"/>
              <w:rPr>
                <w:rFonts w:asciiTheme="minorHAnsi" w:hAnsiTheme="minorHAnsi"/>
                <w:sz w:val="21"/>
                <w:szCs w:val="21"/>
              </w:rPr>
            </w:pPr>
            <w:r>
              <w:rPr>
                <w:rFonts w:ascii="Calibri" w:hAnsi="Calibri" w:cs="Courier New"/>
                <w:i/>
                <w:sz w:val="21"/>
                <w:szCs w:val="21"/>
              </w:rPr>
              <w:t xml:space="preserve">    </w:t>
            </w:r>
            <w:r w:rsidRPr="00796415">
              <w:rPr>
                <w:rFonts w:ascii="Calibri" w:hAnsi="Calibri" w:cs="Courier New"/>
                <w:i/>
                <w:sz w:val="21"/>
                <w:szCs w:val="21"/>
              </w:rPr>
              <w:t>These terms become synonyms of the new term</w:t>
            </w:r>
          </w:p>
        </w:tc>
      </w:tr>
    </w:tbl>
    <w:tbl>
      <w:tblPr>
        <w:tblW w:w="9600" w:type="dxa"/>
        <w:tblLayout w:type="fixed"/>
        <w:tblLook w:val="0000" w:firstRow="0" w:lastRow="0" w:firstColumn="0" w:lastColumn="0" w:noHBand="0" w:noVBand="0"/>
      </w:tblPr>
      <w:tblGrid>
        <w:gridCol w:w="4800"/>
        <w:gridCol w:w="4800"/>
      </w:tblGrid>
      <w:tr w:rsidR="001A5B93" w:rsidRPr="001A5B93" w14:paraId="112B3552" w14:textId="77777777" w:rsidTr="001A5B93">
        <w:tblPrEx>
          <w:tblCellMar>
            <w:top w:w="0" w:type="dxa"/>
            <w:bottom w:w="0" w:type="dxa"/>
          </w:tblCellMar>
        </w:tblPrEx>
        <w:tc>
          <w:tcPr>
            <w:tcW w:w="4800" w:type="dxa"/>
          </w:tcPr>
          <w:p w14:paraId="19622686"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cenvacibart</w:t>
            </w:r>
          </w:p>
        </w:tc>
        <w:tc>
          <w:tcPr>
            <w:tcW w:w="4800" w:type="dxa"/>
          </w:tcPr>
          <w:p w14:paraId="656C9208"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cenvacibar</w:t>
            </w:r>
          </w:p>
        </w:tc>
      </w:tr>
      <w:tr w:rsidR="001A5B93" w:rsidRPr="001A5B93" w14:paraId="4AD6B80F" w14:textId="77777777" w:rsidTr="001A5B93">
        <w:tblPrEx>
          <w:tblCellMar>
            <w:top w:w="0" w:type="dxa"/>
            <w:bottom w:w="0" w:type="dxa"/>
          </w:tblCellMar>
        </w:tblPrEx>
        <w:tc>
          <w:tcPr>
            <w:tcW w:w="4800" w:type="dxa"/>
          </w:tcPr>
          <w:p w14:paraId="41A93A4B"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evarucabgene autoleucel</w:t>
            </w:r>
          </w:p>
        </w:tc>
        <w:tc>
          <w:tcPr>
            <w:tcW w:w="4800" w:type="dxa"/>
          </w:tcPr>
          <w:p w14:paraId="142E2F3B"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hbi 0101</w:t>
            </w:r>
          </w:p>
        </w:tc>
      </w:tr>
      <w:tr w:rsidR="001A5B93" w:rsidRPr="001A5B93" w14:paraId="09D0AFEC" w14:textId="77777777" w:rsidTr="001A5B93">
        <w:tblPrEx>
          <w:tblCellMar>
            <w:top w:w="0" w:type="dxa"/>
            <w:bottom w:w="0" w:type="dxa"/>
          </w:tblCellMar>
        </w:tblPrEx>
        <w:tc>
          <w:tcPr>
            <w:tcW w:w="4800" w:type="dxa"/>
          </w:tcPr>
          <w:p w14:paraId="2A5FF82F"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ontivatrep</w:t>
            </w:r>
          </w:p>
        </w:tc>
        <w:tc>
          <w:tcPr>
            <w:tcW w:w="4800" w:type="dxa"/>
          </w:tcPr>
          <w:p w14:paraId="3EC0E9A8"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km 023 (ion channel inhibitor)</w:t>
            </w:r>
          </w:p>
        </w:tc>
      </w:tr>
      <w:tr w:rsidR="001A5B93" w:rsidRPr="001A5B93" w14:paraId="5C6CB9E7" w14:textId="77777777" w:rsidTr="001A5B93">
        <w:tblPrEx>
          <w:tblCellMar>
            <w:top w:w="0" w:type="dxa"/>
            <w:bottom w:w="0" w:type="dxa"/>
          </w:tblCellMar>
        </w:tblPrEx>
        <w:tc>
          <w:tcPr>
            <w:tcW w:w="4800" w:type="dxa"/>
          </w:tcPr>
          <w:p w14:paraId="25F994B4"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pegtarazimod*</w:t>
            </w:r>
          </w:p>
        </w:tc>
        <w:tc>
          <w:tcPr>
            <w:tcW w:w="4800" w:type="dxa"/>
          </w:tcPr>
          <w:p w14:paraId="72CA780F"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pic1 dpeg24</w:t>
            </w:r>
          </w:p>
        </w:tc>
      </w:tr>
    </w:tbl>
    <w:p w14:paraId="2B4BEEF1" w14:textId="3B8D43F3" w:rsidR="009A6EF0" w:rsidRPr="00531954" w:rsidRDefault="009A6EF0" w:rsidP="00A738FD">
      <w:pPr>
        <w:tabs>
          <w:tab w:val="left" w:pos="-139"/>
          <w:tab w:val="left" w:pos="144"/>
          <w:tab w:val="left" w:pos="4676"/>
          <w:tab w:val="left" w:pos="4856"/>
        </w:tabs>
        <w:ind w:right="154"/>
        <w:rPr>
          <w:rFonts w:asciiTheme="minorHAnsi" w:hAnsiTheme="minorHAnsi"/>
          <w:bCs/>
          <w:noProof/>
          <w:color w:val="000000" w:themeColor="text1"/>
          <w:sz w:val="21"/>
          <w:szCs w:val="21"/>
        </w:rPr>
      </w:pPr>
    </w:p>
    <w:p w14:paraId="1B1A4C46" w14:textId="77777777" w:rsidR="009A6EF0" w:rsidRDefault="009A6EF0" w:rsidP="009A6EF0">
      <w:pPr>
        <w:rPr>
          <w:noProof/>
        </w:rPr>
      </w:pPr>
      <w:r>
        <w:rPr>
          <w:noProof/>
        </w:rPr>
        <w:br w:type="page"/>
      </w:r>
    </w:p>
    <w:p w14:paraId="5AECE029" w14:textId="77777777" w:rsidR="007C638D" w:rsidRDefault="00E24B67" w:rsidP="00A738FD">
      <w:pPr>
        <w:tabs>
          <w:tab w:val="left" w:pos="-139"/>
          <w:tab w:val="left" w:pos="144"/>
          <w:tab w:val="left" w:pos="4676"/>
          <w:tab w:val="left" w:pos="4856"/>
        </w:tabs>
        <w:ind w:right="154"/>
        <w:rPr>
          <w:rFonts w:asciiTheme="minorHAnsi" w:hAnsiTheme="minorHAnsi"/>
          <w:b/>
          <w:noProof/>
          <w:color w:val="000000" w:themeColor="text1"/>
          <w:sz w:val="30"/>
        </w:rPr>
      </w:pPr>
      <w:bookmarkStart w:id="3" w:name="B41"/>
      <w:r>
        <w:rPr>
          <w:rFonts w:asciiTheme="minorHAnsi" w:hAnsiTheme="minorHAnsi"/>
          <w:b/>
          <w:noProof/>
          <w:color w:val="000000" w:themeColor="text1"/>
          <w:sz w:val="30"/>
        </w:rPr>
        <w:lastRenderedPageBreak/>
        <w:t>Non-drug terms</w:t>
      </w:r>
      <w:bookmarkEnd w:id="3"/>
    </w:p>
    <w:p w14:paraId="4C6070B7" w14:textId="77777777" w:rsidR="00DD4D66" w:rsidRPr="00BD7AF5" w:rsidRDefault="00DD4D66" w:rsidP="00A738FD">
      <w:pPr>
        <w:tabs>
          <w:tab w:val="left" w:pos="-139"/>
          <w:tab w:val="left" w:pos="144"/>
          <w:tab w:val="left" w:pos="4676"/>
          <w:tab w:val="left" w:pos="4856"/>
        </w:tabs>
        <w:ind w:right="154"/>
        <w:rPr>
          <w:rFonts w:asciiTheme="minorHAnsi" w:hAnsiTheme="minorHAnsi"/>
          <w:bCs/>
          <w:noProof/>
          <w:color w:val="000000" w:themeColor="text1"/>
          <w:sz w:val="21"/>
          <w:szCs w:val="21"/>
        </w:rPr>
      </w:pPr>
    </w:p>
    <w:tbl>
      <w:tblPr>
        <w:tblStyle w:val="TableGrid"/>
        <w:tblW w:w="96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00"/>
        <w:gridCol w:w="4800"/>
      </w:tblGrid>
      <w:tr w:rsidR="00FC7441" w:rsidRPr="00796415" w14:paraId="57CC7299" w14:textId="77777777" w:rsidTr="001A5B93">
        <w:tc>
          <w:tcPr>
            <w:tcW w:w="4800" w:type="dxa"/>
          </w:tcPr>
          <w:p w14:paraId="2AD104EF" w14:textId="77777777" w:rsidR="00FC7441" w:rsidRPr="00EC6DBC" w:rsidRDefault="00FC7441" w:rsidP="001A5B93">
            <w:pPr>
              <w:pStyle w:val="Heading1"/>
              <w:ind w:left="283" w:right="154" w:hanging="283"/>
              <w:rPr>
                <w:rFonts w:asciiTheme="minorHAnsi" w:hAnsiTheme="minorHAnsi"/>
              </w:rPr>
            </w:pPr>
            <w:r w:rsidRPr="00EC6DBC">
              <w:rPr>
                <w:rFonts w:asciiTheme="minorHAnsi" w:hAnsiTheme="minorHAnsi"/>
              </w:rPr>
              <w:t>New or pre-existing term</w:t>
            </w:r>
          </w:p>
          <w:p w14:paraId="2FB7003E" w14:textId="77777777" w:rsidR="00FC7441" w:rsidRPr="00EC6DBC" w:rsidRDefault="00FC7441" w:rsidP="001A5B93">
            <w:pPr>
              <w:ind w:left="283" w:right="154" w:hanging="283"/>
              <w:rPr>
                <w:rFonts w:asciiTheme="minorHAnsi" w:hAnsiTheme="minorHAnsi"/>
                <w:i/>
                <w:sz w:val="21"/>
              </w:rPr>
            </w:pPr>
            <w:r w:rsidRPr="00EC6DBC">
              <w:rPr>
                <w:rFonts w:asciiTheme="minorHAnsi" w:hAnsiTheme="minorHAnsi"/>
                <w:i/>
                <w:sz w:val="21"/>
              </w:rPr>
              <w:t xml:space="preserve">    * indicates pre-existing term</w:t>
            </w:r>
          </w:p>
        </w:tc>
        <w:tc>
          <w:tcPr>
            <w:tcW w:w="4800" w:type="dxa"/>
          </w:tcPr>
          <w:p w14:paraId="1A9125F0" w14:textId="77777777" w:rsidR="00FC7441" w:rsidRPr="00EC6DBC" w:rsidRDefault="00FC7441" w:rsidP="001A5B93">
            <w:pPr>
              <w:pStyle w:val="Heading2"/>
              <w:ind w:left="283" w:hanging="283"/>
              <w:rPr>
                <w:rFonts w:asciiTheme="minorHAnsi" w:hAnsiTheme="minorHAnsi"/>
              </w:rPr>
            </w:pPr>
            <w:r w:rsidRPr="00EC6DBC">
              <w:rPr>
                <w:rFonts w:asciiTheme="minorHAnsi" w:hAnsiTheme="minorHAnsi"/>
              </w:rPr>
              <w:t>Old (replaced) term</w:t>
            </w:r>
          </w:p>
          <w:p w14:paraId="4D6932BE" w14:textId="77777777" w:rsidR="00FC7441" w:rsidRPr="00796415" w:rsidRDefault="00FC7441" w:rsidP="001A5B93">
            <w:pPr>
              <w:ind w:left="283" w:hanging="283"/>
              <w:rPr>
                <w:rFonts w:asciiTheme="minorHAnsi" w:hAnsiTheme="minorHAnsi"/>
                <w:sz w:val="21"/>
                <w:szCs w:val="21"/>
              </w:rPr>
            </w:pPr>
            <w:r w:rsidRPr="00EC6DBC">
              <w:rPr>
                <w:rFonts w:ascii="Calibri" w:hAnsi="Calibri" w:cs="Courier New"/>
                <w:i/>
                <w:sz w:val="21"/>
                <w:szCs w:val="21"/>
              </w:rPr>
              <w:t xml:space="preserve">    These terms become synonyms of the new term</w:t>
            </w:r>
          </w:p>
        </w:tc>
      </w:tr>
    </w:tbl>
    <w:tbl>
      <w:tblPr>
        <w:tblW w:w="9600" w:type="dxa"/>
        <w:tblLayout w:type="fixed"/>
        <w:tblLook w:val="0000" w:firstRow="0" w:lastRow="0" w:firstColumn="0" w:lastColumn="0" w:noHBand="0" w:noVBand="0"/>
      </w:tblPr>
      <w:tblGrid>
        <w:gridCol w:w="4800"/>
        <w:gridCol w:w="4800"/>
      </w:tblGrid>
      <w:tr w:rsidR="001A5B93" w:rsidRPr="001A5B93" w14:paraId="7CEEEFA9" w14:textId="77777777" w:rsidTr="001A5B93">
        <w:tblPrEx>
          <w:tblCellMar>
            <w:top w:w="0" w:type="dxa"/>
            <w:bottom w:w="0" w:type="dxa"/>
          </w:tblCellMar>
        </w:tblPrEx>
        <w:tc>
          <w:tcPr>
            <w:tcW w:w="4800" w:type="dxa"/>
          </w:tcPr>
          <w:p w14:paraId="105514E4"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Angelman syndrome</w:t>
            </w:r>
          </w:p>
        </w:tc>
        <w:tc>
          <w:tcPr>
            <w:tcW w:w="4800" w:type="dxa"/>
          </w:tcPr>
          <w:p w14:paraId="2B0F16EB"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happy puppet syndrome</w:t>
            </w:r>
          </w:p>
        </w:tc>
      </w:tr>
      <w:tr w:rsidR="001A5B93" w:rsidRPr="001A5B93" w14:paraId="2FBFB23D" w14:textId="77777777" w:rsidTr="001A5B93">
        <w:tblPrEx>
          <w:tblCellMar>
            <w:top w:w="0" w:type="dxa"/>
            <w:bottom w:w="0" w:type="dxa"/>
          </w:tblCellMar>
        </w:tblPrEx>
        <w:tc>
          <w:tcPr>
            <w:tcW w:w="4800" w:type="dxa"/>
          </w:tcPr>
          <w:p w14:paraId="756D32BB"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drug half-life</w:t>
            </w:r>
          </w:p>
        </w:tc>
        <w:tc>
          <w:tcPr>
            <w:tcW w:w="4800" w:type="dxa"/>
          </w:tcPr>
          <w:p w14:paraId="79403860"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drug half life</w:t>
            </w:r>
          </w:p>
        </w:tc>
      </w:tr>
      <w:tr w:rsidR="001A5B93" w:rsidRPr="001A5B93" w14:paraId="19A8F4F5" w14:textId="77777777" w:rsidTr="001A5B93">
        <w:tblPrEx>
          <w:tblCellMar>
            <w:top w:w="0" w:type="dxa"/>
            <w:bottom w:w="0" w:type="dxa"/>
          </w:tblCellMar>
        </w:tblPrEx>
        <w:tc>
          <w:tcPr>
            <w:tcW w:w="4800" w:type="dxa"/>
          </w:tcPr>
          <w:p w14:paraId="68258F45"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experimental autoimmune orchitis</w:t>
            </w:r>
          </w:p>
        </w:tc>
        <w:tc>
          <w:tcPr>
            <w:tcW w:w="4800" w:type="dxa"/>
          </w:tcPr>
          <w:p w14:paraId="03F6445A"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experimental allergic orchitis</w:t>
            </w:r>
          </w:p>
        </w:tc>
      </w:tr>
      <w:tr w:rsidR="001A5B93" w:rsidRPr="001A5B93" w14:paraId="4BC63DE2" w14:textId="77777777" w:rsidTr="001A5B93">
        <w:tblPrEx>
          <w:tblCellMar>
            <w:top w:w="0" w:type="dxa"/>
            <w:bottom w:w="0" w:type="dxa"/>
          </w:tblCellMar>
        </w:tblPrEx>
        <w:tc>
          <w:tcPr>
            <w:tcW w:w="4800" w:type="dxa"/>
          </w:tcPr>
          <w:p w14:paraId="01CA20B1"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hereditary tumor syndrome*</w:t>
            </w:r>
          </w:p>
        </w:tc>
        <w:tc>
          <w:tcPr>
            <w:tcW w:w="4800" w:type="dxa"/>
          </w:tcPr>
          <w:p w14:paraId="4254D6EE"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inherited cancer-predisposing syndrome</w:t>
            </w:r>
          </w:p>
        </w:tc>
      </w:tr>
      <w:tr w:rsidR="001A5B93" w:rsidRPr="001A5B93" w14:paraId="722A2F92" w14:textId="77777777" w:rsidTr="001A5B93">
        <w:tblPrEx>
          <w:tblCellMar>
            <w:top w:w="0" w:type="dxa"/>
            <w:bottom w:w="0" w:type="dxa"/>
          </w:tblCellMar>
        </w:tblPrEx>
        <w:tc>
          <w:tcPr>
            <w:tcW w:w="4800" w:type="dxa"/>
          </w:tcPr>
          <w:p w14:paraId="0F40D448"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inherited renal cancer-predisposing syndrome*</w:t>
            </w:r>
          </w:p>
        </w:tc>
        <w:tc>
          <w:tcPr>
            <w:tcW w:w="4800" w:type="dxa"/>
          </w:tcPr>
          <w:p w14:paraId="451C8514"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familial renal cell carcinoma</w:t>
            </w:r>
          </w:p>
        </w:tc>
      </w:tr>
      <w:tr w:rsidR="001A5B93" w:rsidRPr="001A5B93" w14:paraId="6AEBE4CC" w14:textId="77777777" w:rsidTr="001A5B93">
        <w:tblPrEx>
          <w:tblCellMar>
            <w:top w:w="0" w:type="dxa"/>
            <w:bottom w:w="0" w:type="dxa"/>
          </w:tblCellMar>
        </w:tblPrEx>
        <w:tc>
          <w:tcPr>
            <w:tcW w:w="4800" w:type="dxa"/>
          </w:tcPr>
          <w:p w14:paraId="576FF60A"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MGC-803 cell line</w:t>
            </w:r>
          </w:p>
        </w:tc>
        <w:tc>
          <w:tcPr>
            <w:tcW w:w="4800" w:type="dxa"/>
          </w:tcPr>
          <w:p w14:paraId="7D3EBD2A"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BGC-803 cell line</w:t>
            </w:r>
          </w:p>
        </w:tc>
      </w:tr>
      <w:tr w:rsidR="001A5B93" w:rsidRPr="001A5B93" w14:paraId="74496B40" w14:textId="77777777" w:rsidTr="001A5B93">
        <w:tblPrEx>
          <w:tblCellMar>
            <w:top w:w="0" w:type="dxa"/>
            <w:bottom w:w="0" w:type="dxa"/>
          </w:tblCellMar>
        </w:tblPrEx>
        <w:tc>
          <w:tcPr>
            <w:tcW w:w="4800" w:type="dxa"/>
          </w:tcPr>
          <w:p w14:paraId="76B55FB7"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pulmonary embolism</w:t>
            </w:r>
          </w:p>
        </w:tc>
        <w:tc>
          <w:tcPr>
            <w:tcW w:w="4800" w:type="dxa"/>
          </w:tcPr>
          <w:p w14:paraId="2725E831" w14:textId="77777777" w:rsidR="001A5B93" w:rsidRPr="001A5B93" w:rsidRDefault="001A5B93" w:rsidP="001A5B93">
            <w:pPr>
              <w:ind w:left="283" w:right="154" w:hanging="283"/>
              <w:rPr>
                <w:rFonts w:asciiTheme="minorHAnsi" w:hAnsiTheme="minorHAnsi"/>
                <w:bCs/>
                <w:noProof/>
                <w:color w:val="000000" w:themeColor="text1"/>
                <w:sz w:val="21"/>
                <w:szCs w:val="21"/>
              </w:rPr>
            </w:pPr>
            <w:r w:rsidRPr="001A5B93">
              <w:rPr>
                <w:rFonts w:asciiTheme="minorHAnsi" w:hAnsiTheme="minorHAnsi"/>
                <w:bCs/>
                <w:noProof/>
                <w:color w:val="000000" w:themeColor="text1"/>
                <w:sz w:val="21"/>
                <w:szCs w:val="21"/>
              </w:rPr>
              <w:t>lung embolism</w:t>
            </w:r>
          </w:p>
        </w:tc>
      </w:tr>
    </w:tbl>
    <w:p w14:paraId="59552DAC" w14:textId="0DDDDB30" w:rsidR="009674E1" w:rsidRPr="00D62A38" w:rsidRDefault="009674E1" w:rsidP="009674E1">
      <w:pPr>
        <w:tabs>
          <w:tab w:val="left" w:pos="-139"/>
          <w:tab w:val="left" w:pos="144"/>
          <w:tab w:val="left" w:pos="4676"/>
          <w:tab w:val="left" w:pos="4856"/>
        </w:tabs>
        <w:ind w:right="154"/>
        <w:rPr>
          <w:rFonts w:asciiTheme="minorHAnsi" w:hAnsiTheme="minorHAnsi"/>
          <w:bCs/>
          <w:noProof/>
          <w:color w:val="000000" w:themeColor="text1"/>
          <w:sz w:val="21"/>
          <w:szCs w:val="21"/>
        </w:rPr>
      </w:pPr>
    </w:p>
    <w:p w14:paraId="33C61460" w14:textId="77777777" w:rsidR="00987FCD" w:rsidRPr="00C70B91" w:rsidRDefault="00987FCD" w:rsidP="001C52F9">
      <w:pPr>
        <w:tabs>
          <w:tab w:val="left" w:pos="-139"/>
          <w:tab w:val="left" w:pos="144"/>
          <w:tab w:val="left" w:pos="4676"/>
          <w:tab w:val="left" w:pos="4856"/>
        </w:tabs>
        <w:ind w:right="154"/>
        <w:rPr>
          <w:rFonts w:asciiTheme="minorHAnsi" w:hAnsiTheme="minorHAnsi"/>
          <w:noProof/>
          <w:color w:val="000000" w:themeColor="text1"/>
          <w:sz w:val="20"/>
        </w:rPr>
      </w:pPr>
    </w:p>
    <w:sectPr w:rsidR="00987FCD" w:rsidRPr="00C70B91" w:rsidSect="00AC7C24">
      <w:headerReference w:type="default" r:id="rId17"/>
      <w:endnotePr>
        <w:numFmt w:val="decimal"/>
      </w:endnotePr>
      <w:type w:val="continuous"/>
      <w:pgSz w:w="11906" w:h="16838"/>
      <w:pgMar w:top="1560" w:right="1191" w:bottom="794" w:left="1191" w:header="794" w:footer="794" w:gutter="0"/>
      <w:paperSrc w:first="26912" w:other="26912"/>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BAE03" w14:textId="77777777" w:rsidR="00291758" w:rsidRDefault="00291758" w:rsidP="001933A9">
      <w:r>
        <w:separator/>
      </w:r>
    </w:p>
  </w:endnote>
  <w:endnote w:type="continuationSeparator" w:id="0">
    <w:p w14:paraId="2C1839B3" w14:textId="77777777" w:rsidR="00291758" w:rsidRDefault="00291758" w:rsidP="001933A9">
      <w:r>
        <w:continuationSeparator/>
      </w:r>
    </w:p>
  </w:endnote>
  <w:endnote w:type="continuationNotice" w:id="1">
    <w:p w14:paraId="6184927C" w14:textId="77777777" w:rsidR="00291758" w:rsidRDefault="002917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r_thai">
    <w:altName w:val="Lucida Sans Typewriter"/>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123EE" w14:textId="77777777" w:rsidR="003A13E5" w:rsidRDefault="003A13E5" w:rsidP="00C45AE9">
    <w:pPr>
      <w:pStyle w:val="Footer"/>
      <w:pBdr>
        <w:top w:val="thinThickSmallGap" w:sz="24" w:space="1" w:color="622423" w:themeColor="accent2" w:themeShade="7F"/>
      </w:pBdr>
      <w:tabs>
        <w:tab w:val="clear" w:pos="4153"/>
        <w:tab w:val="clear" w:pos="8306"/>
        <w:tab w:val="right" w:pos="9524"/>
      </w:tabs>
      <w:rPr>
        <w:rFonts w:asciiTheme="majorHAnsi" w:hAnsiTheme="majorHAnsi"/>
      </w:rPr>
    </w:pPr>
    <w:r w:rsidRPr="007C47D9">
      <w:rPr>
        <w:rFonts w:asciiTheme="majorHAnsi" w:hAnsiTheme="majorHAnsi"/>
      </w:rPr>
      <w:t>Emtree Changes in 2012</w:t>
    </w:r>
    <w:r>
      <w:rPr>
        <w:rFonts w:asciiTheme="majorHAnsi" w:hAnsiTheme="majorHAnsi"/>
      </w:rPr>
      <w:tab/>
      <w:t xml:space="preserve">Page </w:t>
    </w:r>
    <w:r>
      <w:fldChar w:fldCharType="begin"/>
    </w:r>
    <w:r>
      <w:instrText xml:space="preserve"> PAGE   \* MERGEFORMAT </w:instrText>
    </w:r>
    <w:r>
      <w:fldChar w:fldCharType="separate"/>
    </w:r>
    <w:r w:rsidRPr="00954201">
      <w:rPr>
        <w:rFonts w:asciiTheme="majorHAnsi" w:hAnsiTheme="majorHAnsi"/>
        <w:noProof/>
      </w:rPr>
      <w:t>20</w:t>
    </w:r>
    <w:r>
      <w:rPr>
        <w:rFonts w:asciiTheme="majorHAnsi" w:hAnsiTheme="majorHAnsi"/>
        <w:noProof/>
      </w:rPr>
      <w:fldChar w:fldCharType="end"/>
    </w:r>
  </w:p>
  <w:p w14:paraId="10EC1F81" w14:textId="77777777" w:rsidR="003A13E5" w:rsidRDefault="003A13E5">
    <w:pPr>
      <w:ind w:left="250" w:right="25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7AC8B" w14:textId="77777777" w:rsidR="00291758" w:rsidRDefault="00291758" w:rsidP="001933A9">
      <w:r>
        <w:separator/>
      </w:r>
    </w:p>
  </w:footnote>
  <w:footnote w:type="continuationSeparator" w:id="0">
    <w:p w14:paraId="5643F90A" w14:textId="77777777" w:rsidR="00291758" w:rsidRDefault="00291758" w:rsidP="001933A9">
      <w:r>
        <w:continuationSeparator/>
      </w:r>
    </w:p>
  </w:footnote>
  <w:footnote w:type="continuationNotice" w:id="1">
    <w:p w14:paraId="42BE9E1E" w14:textId="77777777" w:rsidR="00291758" w:rsidRDefault="002917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72"/>
      <w:gridCol w:w="1152"/>
    </w:tblGrid>
    <w:tr w:rsidR="003A13E5" w:rsidRPr="00C604D7" w14:paraId="34CBD96D" w14:textId="77777777">
      <w:tc>
        <w:tcPr>
          <w:tcW w:w="0" w:type="auto"/>
          <w:tcBorders>
            <w:right w:val="single" w:sz="6" w:space="0" w:color="000000" w:themeColor="text1"/>
          </w:tcBorders>
        </w:tcPr>
        <w:sdt>
          <w:sdtPr>
            <w:rPr>
              <w:rFonts w:asciiTheme="majorHAnsi" w:hAnsiTheme="majorHAnsi"/>
              <w:b/>
              <w:noProof/>
              <w:snapToGrid/>
              <w:sz w:val="28"/>
              <w:szCs w:val="28"/>
            </w:rPr>
            <w:alias w:val="Title"/>
            <w:id w:val="78735415"/>
            <w:dataBinding w:prefixMappings="xmlns:ns0='http://schemas.openxmlformats.org/package/2006/metadata/core-properties' xmlns:ns1='http://purl.org/dc/elements/1.1/'" w:xpath="/ns0:coreProperties[1]/ns1:title[1]" w:storeItemID="{6C3C8BC8-F283-45AE-878A-BAB7291924A1}"/>
            <w:text/>
          </w:sdtPr>
          <w:sdtEndPr/>
          <w:sdtContent>
            <w:p w14:paraId="31D5ABC5" w14:textId="77777777" w:rsidR="003A13E5" w:rsidRPr="00C604D7" w:rsidRDefault="003A13E5" w:rsidP="00ED71A5">
              <w:pPr>
                <w:pStyle w:val="Header"/>
                <w:jc w:val="right"/>
                <w:rPr>
                  <w:rFonts w:asciiTheme="majorHAnsi" w:hAnsiTheme="majorHAnsi"/>
                  <w:b/>
                  <w:bCs/>
                </w:rPr>
              </w:pPr>
              <w:r>
                <w:rPr>
                  <w:rFonts w:asciiTheme="majorHAnsi" w:hAnsiTheme="majorHAnsi"/>
                  <w:b/>
                  <w:noProof/>
                  <w:snapToGrid/>
                  <w:sz w:val="28"/>
                  <w:szCs w:val="28"/>
                </w:rPr>
                <w:t>Emtree Terms Changed in September 2013</w:t>
              </w:r>
            </w:p>
          </w:sdtContent>
        </w:sdt>
      </w:tc>
      <w:tc>
        <w:tcPr>
          <w:tcW w:w="1152" w:type="dxa"/>
          <w:tcBorders>
            <w:left w:val="single" w:sz="6" w:space="0" w:color="000000" w:themeColor="text1"/>
          </w:tcBorders>
        </w:tcPr>
        <w:p w14:paraId="6D2B64ED" w14:textId="77777777" w:rsidR="003A13E5" w:rsidRPr="00C604D7" w:rsidRDefault="003A13E5">
          <w:pPr>
            <w:pStyle w:val="Header"/>
            <w:rPr>
              <w:rFonts w:asciiTheme="majorHAnsi" w:hAnsiTheme="majorHAnsi"/>
              <w:b/>
            </w:rPr>
          </w:pPr>
          <w:r w:rsidRPr="00C604D7">
            <w:rPr>
              <w:rFonts w:asciiTheme="majorHAnsi" w:hAnsiTheme="majorHAnsi"/>
            </w:rPr>
            <w:fldChar w:fldCharType="begin"/>
          </w:r>
          <w:r w:rsidRPr="00C604D7">
            <w:rPr>
              <w:rFonts w:asciiTheme="majorHAnsi" w:hAnsiTheme="majorHAnsi"/>
            </w:rPr>
            <w:instrText xml:space="preserve"> PAGE   \* MERGEFORMAT </w:instrText>
          </w:r>
          <w:r w:rsidRPr="00C604D7">
            <w:rPr>
              <w:rFonts w:asciiTheme="majorHAnsi" w:hAnsiTheme="majorHAnsi"/>
            </w:rPr>
            <w:fldChar w:fldCharType="separate"/>
          </w:r>
          <w:r>
            <w:rPr>
              <w:rFonts w:asciiTheme="majorHAnsi" w:hAnsiTheme="majorHAnsi"/>
              <w:noProof/>
            </w:rPr>
            <w:t>2</w:t>
          </w:r>
          <w:r w:rsidRPr="00C604D7">
            <w:rPr>
              <w:rFonts w:asciiTheme="majorHAnsi" w:hAnsiTheme="majorHAnsi"/>
            </w:rPr>
            <w:fldChar w:fldCharType="end"/>
          </w:r>
        </w:p>
      </w:tc>
    </w:tr>
  </w:tbl>
  <w:p w14:paraId="0B60F1DC" w14:textId="77777777" w:rsidR="003A13E5" w:rsidRPr="00C604D7" w:rsidRDefault="003A13E5">
    <w:pPr>
      <w:pStyle w:val="Header"/>
      <w:rPr>
        <w:rFonts w:asciiTheme="majorHAnsi" w:hAnsiTheme="maj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E7FE4" w14:textId="77777777" w:rsidR="00732960" w:rsidRDefault="00AC7C24" w:rsidP="00AC7C24">
    <w:pPr>
      <w:pStyle w:val="Header"/>
      <w:jc w:val="right"/>
    </w:pPr>
    <w:r w:rsidRPr="00AC7C24">
      <w:rPr>
        <w:rFonts w:asciiTheme="minorHAnsi" w:hAnsiTheme="minorHAnsi" w:cstheme="minorHAnsi"/>
        <w:sz w:val="40"/>
        <w:szCs w:val="40"/>
      </w:rPr>
      <w:t>|</w:t>
    </w:r>
    <w:r w:rsidRPr="00AC7C24">
      <w:rPr>
        <w:rFonts w:asciiTheme="minorHAnsi" w:hAnsiTheme="minorHAnsi" w:cstheme="minorHAnsi"/>
        <w:sz w:val="28"/>
        <w:szCs w:val="28"/>
      </w:rPr>
      <w:fldChar w:fldCharType="begin"/>
    </w:r>
    <w:r w:rsidRPr="00AC7C24">
      <w:rPr>
        <w:rFonts w:asciiTheme="minorHAnsi" w:hAnsiTheme="minorHAnsi" w:cstheme="minorHAnsi"/>
        <w:sz w:val="28"/>
        <w:szCs w:val="28"/>
      </w:rPr>
      <w:instrText xml:space="preserve"> PAGE   \* MERGEFORMAT </w:instrText>
    </w:r>
    <w:r w:rsidRPr="00AC7C24">
      <w:rPr>
        <w:rFonts w:asciiTheme="minorHAnsi" w:hAnsiTheme="minorHAnsi" w:cstheme="minorHAnsi"/>
        <w:sz w:val="28"/>
        <w:szCs w:val="28"/>
      </w:rPr>
      <w:fldChar w:fldCharType="separate"/>
    </w:r>
    <w:r w:rsidRPr="00AC7C24">
      <w:rPr>
        <w:rFonts w:asciiTheme="minorHAnsi" w:hAnsiTheme="minorHAnsi" w:cstheme="minorHAnsi"/>
        <w:sz w:val="28"/>
        <w:szCs w:val="28"/>
      </w:rPr>
      <w:t>2</w:t>
    </w:r>
    <w:r w:rsidRPr="00AC7C24">
      <w:rPr>
        <w:rFonts w:asciiTheme="minorHAnsi" w:hAnsiTheme="minorHAnsi" w:cstheme="minorHAnsi"/>
        <w:sz w:val="28"/>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95BE" w14:textId="77777777" w:rsidR="003A13E5" w:rsidRDefault="003A13E5">
    <w:pPr>
      <w:rPr>
        <w:rFonts w:ascii="Times New Roman" w:hAnsi="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B3338" w14:textId="66BC509F" w:rsidR="003A13E5" w:rsidRPr="009A2E2D" w:rsidRDefault="00B8244A" w:rsidP="003C31EA">
    <w:pPr>
      <w:pStyle w:val="Header"/>
      <w:jc w:val="right"/>
      <w:rPr>
        <w:rFonts w:asciiTheme="minorHAnsi" w:hAnsiTheme="minorHAnsi" w:cstheme="minorHAnsi"/>
        <w:b/>
        <w:bCs/>
        <w:sz w:val="32"/>
        <w:szCs w:val="32"/>
      </w:rPr>
    </w:pPr>
    <w:r w:rsidRPr="009A2E2D">
      <w:rPr>
        <w:rFonts w:asciiTheme="minorHAnsi" w:hAnsiTheme="minorHAnsi" w:cstheme="minorHAnsi"/>
        <w:b/>
        <w:bCs/>
        <w:sz w:val="32"/>
        <w:szCs w:val="32"/>
      </w:rPr>
      <w:fldChar w:fldCharType="begin"/>
    </w:r>
    <w:r w:rsidRPr="009A2E2D">
      <w:rPr>
        <w:rFonts w:asciiTheme="minorHAnsi" w:hAnsiTheme="minorHAnsi" w:cstheme="minorHAnsi"/>
        <w:b/>
        <w:bCs/>
        <w:sz w:val="32"/>
        <w:szCs w:val="32"/>
      </w:rPr>
      <w:instrText xml:space="preserve"> STYLEREF  Title  \* MERGEFORMAT </w:instrText>
    </w:r>
    <w:r w:rsidRPr="009A2E2D">
      <w:rPr>
        <w:rFonts w:asciiTheme="minorHAnsi" w:hAnsiTheme="minorHAnsi" w:cstheme="minorHAnsi"/>
        <w:b/>
        <w:bCs/>
        <w:sz w:val="32"/>
        <w:szCs w:val="32"/>
      </w:rPr>
      <w:fldChar w:fldCharType="separate"/>
    </w:r>
    <w:r w:rsidR="001A5B93">
      <w:rPr>
        <w:rFonts w:asciiTheme="minorHAnsi" w:hAnsiTheme="minorHAnsi" w:cstheme="minorHAnsi"/>
        <w:b/>
        <w:bCs/>
        <w:noProof/>
        <w:sz w:val="32"/>
        <w:szCs w:val="32"/>
      </w:rPr>
      <w:t>Emtree Terms Added and Changed (September 2026)</w:t>
    </w:r>
    <w:r w:rsidRPr="009A2E2D">
      <w:rPr>
        <w:rFonts w:asciiTheme="minorHAnsi" w:hAnsiTheme="minorHAnsi" w:cstheme="minorHAnsi"/>
        <w:b/>
        <w:bCs/>
        <w:sz w:val="32"/>
        <w:szCs w:val="32"/>
      </w:rPr>
      <w:fldChar w:fldCharType="end"/>
    </w:r>
    <w:r w:rsidRPr="00732960">
      <w:rPr>
        <w:rFonts w:asciiTheme="minorHAnsi" w:hAnsiTheme="minorHAnsi" w:cstheme="minorHAnsi"/>
        <w:sz w:val="40"/>
        <w:szCs w:val="40"/>
      </w:rPr>
      <w:t>|</w:t>
    </w:r>
    <w:r w:rsidRPr="00F012B0">
      <w:rPr>
        <w:rFonts w:asciiTheme="minorHAnsi" w:hAnsiTheme="minorHAnsi" w:cstheme="minorHAnsi"/>
        <w:sz w:val="28"/>
        <w:szCs w:val="28"/>
      </w:rPr>
      <w:fldChar w:fldCharType="begin"/>
    </w:r>
    <w:r w:rsidRPr="00F012B0">
      <w:rPr>
        <w:rFonts w:asciiTheme="minorHAnsi" w:hAnsiTheme="minorHAnsi" w:cstheme="minorHAnsi"/>
        <w:sz w:val="28"/>
        <w:szCs w:val="28"/>
      </w:rPr>
      <w:instrText xml:space="preserve"> PAGE   \* MERGEFORMAT </w:instrText>
    </w:r>
    <w:r w:rsidRPr="00F012B0">
      <w:rPr>
        <w:rFonts w:asciiTheme="minorHAnsi" w:hAnsiTheme="minorHAnsi" w:cstheme="minorHAnsi"/>
        <w:sz w:val="28"/>
        <w:szCs w:val="28"/>
      </w:rPr>
      <w:fldChar w:fldCharType="separate"/>
    </w:r>
    <w:r w:rsidRPr="00F012B0">
      <w:rPr>
        <w:rFonts w:asciiTheme="minorHAnsi" w:hAnsiTheme="minorHAnsi" w:cstheme="minorHAnsi"/>
        <w:noProof/>
        <w:sz w:val="28"/>
        <w:szCs w:val="28"/>
      </w:rPr>
      <w:t>2</w:t>
    </w:r>
    <w:r w:rsidRPr="00F012B0">
      <w:rPr>
        <w:rFonts w:asciiTheme="minorHAnsi" w:hAnsiTheme="minorHAnsi" w:cstheme="minorHAnsi"/>
        <w:sz w:val="28"/>
        <w:szCs w:val="2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62881" w14:textId="77777777" w:rsidR="003A13E5" w:rsidRDefault="003A13E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12418" w14:textId="4B1522D9" w:rsidR="003C31EA" w:rsidRPr="009A2E2D" w:rsidRDefault="003C31EA" w:rsidP="003C31EA">
    <w:pPr>
      <w:pStyle w:val="Header"/>
      <w:jc w:val="right"/>
      <w:rPr>
        <w:rFonts w:asciiTheme="minorHAnsi" w:hAnsiTheme="minorHAnsi" w:cstheme="minorHAnsi"/>
        <w:b/>
        <w:bCs/>
        <w:sz w:val="32"/>
        <w:szCs w:val="32"/>
      </w:rPr>
    </w:pPr>
    <w:r w:rsidRPr="009A2E2D">
      <w:rPr>
        <w:rFonts w:asciiTheme="minorHAnsi" w:hAnsiTheme="minorHAnsi" w:cstheme="minorHAnsi"/>
        <w:b/>
        <w:bCs/>
        <w:sz w:val="32"/>
        <w:szCs w:val="32"/>
      </w:rPr>
      <w:fldChar w:fldCharType="begin"/>
    </w:r>
    <w:r w:rsidRPr="009A2E2D">
      <w:rPr>
        <w:rFonts w:asciiTheme="minorHAnsi" w:hAnsiTheme="minorHAnsi" w:cstheme="minorHAnsi"/>
        <w:b/>
        <w:bCs/>
        <w:sz w:val="32"/>
        <w:szCs w:val="32"/>
      </w:rPr>
      <w:instrText xml:space="preserve"> STYLEREF  Title  \* MERGEFORMAT </w:instrText>
    </w:r>
    <w:r w:rsidRPr="009A2E2D">
      <w:rPr>
        <w:rFonts w:asciiTheme="minorHAnsi" w:hAnsiTheme="minorHAnsi" w:cstheme="minorHAnsi"/>
        <w:b/>
        <w:bCs/>
        <w:sz w:val="32"/>
        <w:szCs w:val="32"/>
      </w:rPr>
      <w:fldChar w:fldCharType="separate"/>
    </w:r>
    <w:r w:rsidR="001A5B93">
      <w:rPr>
        <w:rFonts w:asciiTheme="minorHAnsi" w:hAnsiTheme="minorHAnsi" w:cstheme="minorHAnsi"/>
        <w:b/>
        <w:bCs/>
        <w:noProof/>
        <w:sz w:val="32"/>
        <w:szCs w:val="32"/>
      </w:rPr>
      <w:t>Emtree Terms Added and Changed (September 2026)</w:t>
    </w:r>
    <w:r w:rsidRPr="009A2E2D">
      <w:rPr>
        <w:rFonts w:asciiTheme="minorHAnsi" w:hAnsiTheme="minorHAnsi" w:cstheme="minorHAnsi"/>
        <w:b/>
        <w:bCs/>
        <w:sz w:val="32"/>
        <w:szCs w:val="32"/>
      </w:rPr>
      <w:fldChar w:fldCharType="end"/>
    </w:r>
    <w:r w:rsidRPr="00F012B0">
      <w:rPr>
        <w:rFonts w:asciiTheme="minorHAnsi" w:hAnsiTheme="minorHAnsi" w:cstheme="minorHAnsi"/>
        <w:sz w:val="40"/>
        <w:szCs w:val="40"/>
      </w:rPr>
      <w:t>|</w:t>
    </w:r>
    <w:r w:rsidRPr="00F012B0">
      <w:rPr>
        <w:rFonts w:asciiTheme="minorHAnsi" w:hAnsiTheme="minorHAnsi" w:cstheme="minorHAnsi"/>
        <w:sz w:val="28"/>
        <w:szCs w:val="28"/>
      </w:rPr>
      <w:fldChar w:fldCharType="begin"/>
    </w:r>
    <w:r w:rsidRPr="00F012B0">
      <w:rPr>
        <w:rFonts w:asciiTheme="minorHAnsi" w:hAnsiTheme="minorHAnsi" w:cstheme="minorHAnsi"/>
        <w:sz w:val="28"/>
        <w:szCs w:val="28"/>
      </w:rPr>
      <w:instrText xml:space="preserve"> PAGE   \* MERGEFORMAT </w:instrText>
    </w:r>
    <w:r w:rsidRPr="00F012B0">
      <w:rPr>
        <w:rFonts w:asciiTheme="minorHAnsi" w:hAnsiTheme="minorHAnsi" w:cstheme="minorHAnsi"/>
        <w:sz w:val="28"/>
        <w:szCs w:val="28"/>
      </w:rPr>
      <w:fldChar w:fldCharType="separate"/>
    </w:r>
    <w:r w:rsidRPr="00F012B0">
      <w:rPr>
        <w:rFonts w:asciiTheme="minorHAnsi" w:hAnsiTheme="minorHAnsi" w:cstheme="minorHAnsi"/>
        <w:sz w:val="28"/>
        <w:szCs w:val="28"/>
      </w:rPr>
      <w:t>4</w:t>
    </w:r>
    <w:r w:rsidRPr="00F012B0">
      <w:rPr>
        <w:rFonts w:asciiTheme="minorHAnsi" w:hAnsiTheme="minorHAnsi" w:cstheme="minorHAnsi"/>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2500"/>
    <w:multiLevelType w:val="hybridMultilevel"/>
    <w:tmpl w:val="758AA3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A16D42"/>
    <w:multiLevelType w:val="hybridMultilevel"/>
    <w:tmpl w:val="B14C3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D62504"/>
    <w:multiLevelType w:val="hybridMultilevel"/>
    <w:tmpl w:val="494C73F2"/>
    <w:lvl w:ilvl="0" w:tplc="D9FA0DB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9E13AF"/>
    <w:multiLevelType w:val="hybridMultilevel"/>
    <w:tmpl w:val="5832D8F0"/>
    <w:lvl w:ilvl="0" w:tplc="4A922824">
      <w:start w:val="1355"/>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2E4635"/>
    <w:multiLevelType w:val="hybridMultilevel"/>
    <w:tmpl w:val="4072C9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A86A22"/>
    <w:multiLevelType w:val="hybridMultilevel"/>
    <w:tmpl w:val="C2D4C71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0075142">
    <w:abstractNumId w:val="4"/>
  </w:num>
  <w:num w:numId="2" w16cid:durableId="179440272">
    <w:abstractNumId w:val="3"/>
  </w:num>
  <w:num w:numId="3" w16cid:durableId="375666829">
    <w:abstractNumId w:val="0"/>
  </w:num>
  <w:num w:numId="4" w16cid:durableId="646977285">
    <w:abstractNumId w:val="5"/>
  </w:num>
  <w:num w:numId="5" w16cid:durableId="866018367">
    <w:abstractNumId w:val="1"/>
  </w:num>
  <w:num w:numId="6" w16cid:durableId="13314440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340"/>
  <w:drawingGridHorizontalSpacing w:val="12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463"/>
    <w:rsid w:val="000029F3"/>
    <w:rsid w:val="00012F5B"/>
    <w:rsid w:val="00013DAD"/>
    <w:rsid w:val="00017FAB"/>
    <w:rsid w:val="0002442A"/>
    <w:rsid w:val="0003343F"/>
    <w:rsid w:val="000355F0"/>
    <w:rsid w:val="00041360"/>
    <w:rsid w:val="0004441C"/>
    <w:rsid w:val="0005294A"/>
    <w:rsid w:val="0006065D"/>
    <w:rsid w:val="00060B90"/>
    <w:rsid w:val="00063546"/>
    <w:rsid w:val="000635D8"/>
    <w:rsid w:val="0006371D"/>
    <w:rsid w:val="0007404A"/>
    <w:rsid w:val="00075D82"/>
    <w:rsid w:val="00077219"/>
    <w:rsid w:val="00077856"/>
    <w:rsid w:val="00077E63"/>
    <w:rsid w:val="000860DE"/>
    <w:rsid w:val="00094AB3"/>
    <w:rsid w:val="00095B16"/>
    <w:rsid w:val="000A4511"/>
    <w:rsid w:val="000A4D0F"/>
    <w:rsid w:val="000C5A86"/>
    <w:rsid w:val="000C7A0B"/>
    <w:rsid w:val="000D35B5"/>
    <w:rsid w:val="000D75A7"/>
    <w:rsid w:val="000E1F26"/>
    <w:rsid w:val="000F0689"/>
    <w:rsid w:val="000F2585"/>
    <w:rsid w:val="000F5D28"/>
    <w:rsid w:val="001018EF"/>
    <w:rsid w:val="00102B6E"/>
    <w:rsid w:val="00103065"/>
    <w:rsid w:val="00103367"/>
    <w:rsid w:val="0010386A"/>
    <w:rsid w:val="0010527F"/>
    <w:rsid w:val="00106063"/>
    <w:rsid w:val="00107AA8"/>
    <w:rsid w:val="00117C2F"/>
    <w:rsid w:val="001201A1"/>
    <w:rsid w:val="0012478E"/>
    <w:rsid w:val="00126EA8"/>
    <w:rsid w:val="0013192D"/>
    <w:rsid w:val="0013412B"/>
    <w:rsid w:val="00134A7A"/>
    <w:rsid w:val="00145AFD"/>
    <w:rsid w:val="00146E7A"/>
    <w:rsid w:val="0014779C"/>
    <w:rsid w:val="001479FD"/>
    <w:rsid w:val="00147EFA"/>
    <w:rsid w:val="00150F18"/>
    <w:rsid w:val="00177D26"/>
    <w:rsid w:val="00177FFE"/>
    <w:rsid w:val="00181F56"/>
    <w:rsid w:val="00184F26"/>
    <w:rsid w:val="0018627C"/>
    <w:rsid w:val="001866EC"/>
    <w:rsid w:val="00190C9B"/>
    <w:rsid w:val="00191A0C"/>
    <w:rsid w:val="00191C64"/>
    <w:rsid w:val="001933A9"/>
    <w:rsid w:val="0019377E"/>
    <w:rsid w:val="0019541E"/>
    <w:rsid w:val="001A1F10"/>
    <w:rsid w:val="001A2E3D"/>
    <w:rsid w:val="001A58BB"/>
    <w:rsid w:val="001A5B93"/>
    <w:rsid w:val="001A6425"/>
    <w:rsid w:val="001A73AD"/>
    <w:rsid w:val="001B00B2"/>
    <w:rsid w:val="001B0BB1"/>
    <w:rsid w:val="001B7D17"/>
    <w:rsid w:val="001C2CE8"/>
    <w:rsid w:val="001C3270"/>
    <w:rsid w:val="001C40C4"/>
    <w:rsid w:val="001C52F9"/>
    <w:rsid w:val="001C6065"/>
    <w:rsid w:val="001C7B5C"/>
    <w:rsid w:val="001D309E"/>
    <w:rsid w:val="001D5489"/>
    <w:rsid w:val="001D5655"/>
    <w:rsid w:val="001E23DF"/>
    <w:rsid w:val="001E3226"/>
    <w:rsid w:val="001E4C7C"/>
    <w:rsid w:val="001E5F69"/>
    <w:rsid w:val="001E69B0"/>
    <w:rsid w:val="001F2093"/>
    <w:rsid w:val="001F33A6"/>
    <w:rsid w:val="001F3EBD"/>
    <w:rsid w:val="001F4E50"/>
    <w:rsid w:val="0020048F"/>
    <w:rsid w:val="0020400A"/>
    <w:rsid w:val="00212A91"/>
    <w:rsid w:val="00216E1E"/>
    <w:rsid w:val="0023342D"/>
    <w:rsid w:val="00237BB0"/>
    <w:rsid w:val="00241D81"/>
    <w:rsid w:val="00245A16"/>
    <w:rsid w:val="00247167"/>
    <w:rsid w:val="0024740F"/>
    <w:rsid w:val="00251A66"/>
    <w:rsid w:val="002676A9"/>
    <w:rsid w:val="002706F6"/>
    <w:rsid w:val="0027304A"/>
    <w:rsid w:val="00274038"/>
    <w:rsid w:val="002751B2"/>
    <w:rsid w:val="00282616"/>
    <w:rsid w:val="0028416D"/>
    <w:rsid w:val="002851E0"/>
    <w:rsid w:val="00285F41"/>
    <w:rsid w:val="0028775C"/>
    <w:rsid w:val="00291758"/>
    <w:rsid w:val="00296953"/>
    <w:rsid w:val="00297E2F"/>
    <w:rsid w:val="002A4027"/>
    <w:rsid w:val="002B0604"/>
    <w:rsid w:val="002B6DF2"/>
    <w:rsid w:val="002C2068"/>
    <w:rsid w:val="002C41D9"/>
    <w:rsid w:val="002D7939"/>
    <w:rsid w:val="002E01A4"/>
    <w:rsid w:val="002E6414"/>
    <w:rsid w:val="002F1AB1"/>
    <w:rsid w:val="002F236F"/>
    <w:rsid w:val="002F4087"/>
    <w:rsid w:val="0031569A"/>
    <w:rsid w:val="00321E50"/>
    <w:rsid w:val="00321FA0"/>
    <w:rsid w:val="00322114"/>
    <w:rsid w:val="00324105"/>
    <w:rsid w:val="00343164"/>
    <w:rsid w:val="0035405B"/>
    <w:rsid w:val="0035696F"/>
    <w:rsid w:val="00366B6C"/>
    <w:rsid w:val="00367984"/>
    <w:rsid w:val="00382BD9"/>
    <w:rsid w:val="003A13E5"/>
    <w:rsid w:val="003A18E8"/>
    <w:rsid w:val="003A4BA3"/>
    <w:rsid w:val="003B07BD"/>
    <w:rsid w:val="003B2EFB"/>
    <w:rsid w:val="003C31EA"/>
    <w:rsid w:val="003C4310"/>
    <w:rsid w:val="003D2B8C"/>
    <w:rsid w:val="003D40BC"/>
    <w:rsid w:val="003D6557"/>
    <w:rsid w:val="003D6959"/>
    <w:rsid w:val="003E2B63"/>
    <w:rsid w:val="003E45C6"/>
    <w:rsid w:val="003E619F"/>
    <w:rsid w:val="003F18D1"/>
    <w:rsid w:val="003F3B4D"/>
    <w:rsid w:val="003F61D5"/>
    <w:rsid w:val="003F6771"/>
    <w:rsid w:val="004004C9"/>
    <w:rsid w:val="004021C4"/>
    <w:rsid w:val="00403B08"/>
    <w:rsid w:val="00407F76"/>
    <w:rsid w:val="00410F8B"/>
    <w:rsid w:val="0041321E"/>
    <w:rsid w:val="004146F4"/>
    <w:rsid w:val="00423425"/>
    <w:rsid w:val="004242F7"/>
    <w:rsid w:val="00430A9A"/>
    <w:rsid w:val="004503B2"/>
    <w:rsid w:val="00451DC3"/>
    <w:rsid w:val="00452519"/>
    <w:rsid w:val="00460055"/>
    <w:rsid w:val="004755CB"/>
    <w:rsid w:val="004814F6"/>
    <w:rsid w:val="00485C98"/>
    <w:rsid w:val="00485DBC"/>
    <w:rsid w:val="00486803"/>
    <w:rsid w:val="004917BE"/>
    <w:rsid w:val="00492682"/>
    <w:rsid w:val="004943D5"/>
    <w:rsid w:val="004B0D66"/>
    <w:rsid w:val="004B161F"/>
    <w:rsid w:val="004B6982"/>
    <w:rsid w:val="004D3C1D"/>
    <w:rsid w:val="004D6946"/>
    <w:rsid w:val="004E1660"/>
    <w:rsid w:val="004E492A"/>
    <w:rsid w:val="004E7115"/>
    <w:rsid w:val="004F4EE4"/>
    <w:rsid w:val="00504245"/>
    <w:rsid w:val="005053DF"/>
    <w:rsid w:val="00505E8D"/>
    <w:rsid w:val="0050621C"/>
    <w:rsid w:val="005109F5"/>
    <w:rsid w:val="00510C47"/>
    <w:rsid w:val="0051269E"/>
    <w:rsid w:val="005141E7"/>
    <w:rsid w:val="0051470F"/>
    <w:rsid w:val="00514DD1"/>
    <w:rsid w:val="005176A0"/>
    <w:rsid w:val="00520391"/>
    <w:rsid w:val="00522D94"/>
    <w:rsid w:val="00523653"/>
    <w:rsid w:val="00525397"/>
    <w:rsid w:val="00525CAC"/>
    <w:rsid w:val="00531722"/>
    <w:rsid w:val="00531954"/>
    <w:rsid w:val="00534E5A"/>
    <w:rsid w:val="00540D8F"/>
    <w:rsid w:val="0055509A"/>
    <w:rsid w:val="00564003"/>
    <w:rsid w:val="005665E5"/>
    <w:rsid w:val="0057178D"/>
    <w:rsid w:val="00575850"/>
    <w:rsid w:val="00577AAA"/>
    <w:rsid w:val="00577FD0"/>
    <w:rsid w:val="00581D3C"/>
    <w:rsid w:val="00584B50"/>
    <w:rsid w:val="0059098C"/>
    <w:rsid w:val="0059229F"/>
    <w:rsid w:val="0059359C"/>
    <w:rsid w:val="00595111"/>
    <w:rsid w:val="00595CA2"/>
    <w:rsid w:val="00596DC0"/>
    <w:rsid w:val="005A4092"/>
    <w:rsid w:val="005A5534"/>
    <w:rsid w:val="005A5D2D"/>
    <w:rsid w:val="005B1534"/>
    <w:rsid w:val="005B3D8E"/>
    <w:rsid w:val="005B7BCC"/>
    <w:rsid w:val="005C027A"/>
    <w:rsid w:val="005C0898"/>
    <w:rsid w:val="005C6877"/>
    <w:rsid w:val="005C747A"/>
    <w:rsid w:val="005D2A9B"/>
    <w:rsid w:val="005D3EBB"/>
    <w:rsid w:val="005D489B"/>
    <w:rsid w:val="005E0898"/>
    <w:rsid w:val="005E1D7A"/>
    <w:rsid w:val="005F0BD5"/>
    <w:rsid w:val="005F5DB8"/>
    <w:rsid w:val="0062699D"/>
    <w:rsid w:val="00626DBA"/>
    <w:rsid w:val="00630147"/>
    <w:rsid w:val="006379BC"/>
    <w:rsid w:val="00646554"/>
    <w:rsid w:val="006543BE"/>
    <w:rsid w:val="006600FB"/>
    <w:rsid w:val="006713FE"/>
    <w:rsid w:val="00681A3F"/>
    <w:rsid w:val="00687381"/>
    <w:rsid w:val="00687810"/>
    <w:rsid w:val="00691049"/>
    <w:rsid w:val="006C4EA8"/>
    <w:rsid w:val="006C70C1"/>
    <w:rsid w:val="006D62E0"/>
    <w:rsid w:val="006E2C32"/>
    <w:rsid w:val="006E64F4"/>
    <w:rsid w:val="006F3D11"/>
    <w:rsid w:val="006F41B8"/>
    <w:rsid w:val="006F5058"/>
    <w:rsid w:val="006F5D9F"/>
    <w:rsid w:val="006F7F02"/>
    <w:rsid w:val="007062A1"/>
    <w:rsid w:val="0070714E"/>
    <w:rsid w:val="007111EE"/>
    <w:rsid w:val="00711B79"/>
    <w:rsid w:val="00711D25"/>
    <w:rsid w:val="00723C6B"/>
    <w:rsid w:val="00724073"/>
    <w:rsid w:val="00725848"/>
    <w:rsid w:val="00726DFF"/>
    <w:rsid w:val="00726EE8"/>
    <w:rsid w:val="00727250"/>
    <w:rsid w:val="00727BD7"/>
    <w:rsid w:val="00732960"/>
    <w:rsid w:val="00744661"/>
    <w:rsid w:val="00746E69"/>
    <w:rsid w:val="00746F4B"/>
    <w:rsid w:val="00754013"/>
    <w:rsid w:val="00755E4B"/>
    <w:rsid w:val="00760EC5"/>
    <w:rsid w:val="00763B05"/>
    <w:rsid w:val="00763D07"/>
    <w:rsid w:val="00771405"/>
    <w:rsid w:val="00773378"/>
    <w:rsid w:val="00773E4B"/>
    <w:rsid w:val="007766D8"/>
    <w:rsid w:val="00781ED9"/>
    <w:rsid w:val="0079050D"/>
    <w:rsid w:val="0079367B"/>
    <w:rsid w:val="007A14DF"/>
    <w:rsid w:val="007A680F"/>
    <w:rsid w:val="007B5881"/>
    <w:rsid w:val="007B76D5"/>
    <w:rsid w:val="007C3A63"/>
    <w:rsid w:val="007C638D"/>
    <w:rsid w:val="007C7031"/>
    <w:rsid w:val="007D654C"/>
    <w:rsid w:val="007D77D7"/>
    <w:rsid w:val="007E0EA3"/>
    <w:rsid w:val="007E396A"/>
    <w:rsid w:val="007E49E3"/>
    <w:rsid w:val="007F0A66"/>
    <w:rsid w:val="007F2928"/>
    <w:rsid w:val="007F7F99"/>
    <w:rsid w:val="008024AA"/>
    <w:rsid w:val="0081097E"/>
    <w:rsid w:val="008125D6"/>
    <w:rsid w:val="00814266"/>
    <w:rsid w:val="00815636"/>
    <w:rsid w:val="00815DC0"/>
    <w:rsid w:val="00817B8B"/>
    <w:rsid w:val="00826DFE"/>
    <w:rsid w:val="00826E86"/>
    <w:rsid w:val="008316D7"/>
    <w:rsid w:val="00832EC4"/>
    <w:rsid w:val="00846DF7"/>
    <w:rsid w:val="008505F7"/>
    <w:rsid w:val="00853E21"/>
    <w:rsid w:val="00855344"/>
    <w:rsid w:val="00860363"/>
    <w:rsid w:val="00863DB1"/>
    <w:rsid w:val="0087167F"/>
    <w:rsid w:val="00872443"/>
    <w:rsid w:val="00872568"/>
    <w:rsid w:val="00873895"/>
    <w:rsid w:val="00882282"/>
    <w:rsid w:val="00891FBE"/>
    <w:rsid w:val="008920EF"/>
    <w:rsid w:val="008929FB"/>
    <w:rsid w:val="00893917"/>
    <w:rsid w:val="008943C0"/>
    <w:rsid w:val="00895E07"/>
    <w:rsid w:val="008967DD"/>
    <w:rsid w:val="008A1EE0"/>
    <w:rsid w:val="008A4D7B"/>
    <w:rsid w:val="008B093B"/>
    <w:rsid w:val="008B2B20"/>
    <w:rsid w:val="008C08D7"/>
    <w:rsid w:val="008C3078"/>
    <w:rsid w:val="00900CDC"/>
    <w:rsid w:val="0090198E"/>
    <w:rsid w:val="0090219C"/>
    <w:rsid w:val="00906023"/>
    <w:rsid w:val="009062C6"/>
    <w:rsid w:val="009073AF"/>
    <w:rsid w:val="0091169F"/>
    <w:rsid w:val="00917E11"/>
    <w:rsid w:val="00923A53"/>
    <w:rsid w:val="009240D7"/>
    <w:rsid w:val="0093348E"/>
    <w:rsid w:val="009335F8"/>
    <w:rsid w:val="0093493C"/>
    <w:rsid w:val="009404AF"/>
    <w:rsid w:val="0094142A"/>
    <w:rsid w:val="00944AB4"/>
    <w:rsid w:val="00946E73"/>
    <w:rsid w:val="00950BE6"/>
    <w:rsid w:val="00952FC7"/>
    <w:rsid w:val="00954201"/>
    <w:rsid w:val="009563CD"/>
    <w:rsid w:val="00965035"/>
    <w:rsid w:val="009674E1"/>
    <w:rsid w:val="0097357B"/>
    <w:rsid w:val="00973A86"/>
    <w:rsid w:val="00975F6A"/>
    <w:rsid w:val="00976FFC"/>
    <w:rsid w:val="00982345"/>
    <w:rsid w:val="00983C68"/>
    <w:rsid w:val="009850E9"/>
    <w:rsid w:val="00987623"/>
    <w:rsid w:val="00987FCD"/>
    <w:rsid w:val="00992383"/>
    <w:rsid w:val="00992A34"/>
    <w:rsid w:val="0099389D"/>
    <w:rsid w:val="009963DD"/>
    <w:rsid w:val="00997F22"/>
    <w:rsid w:val="009A14DC"/>
    <w:rsid w:val="009A2E2D"/>
    <w:rsid w:val="009A6DB7"/>
    <w:rsid w:val="009A6EF0"/>
    <w:rsid w:val="009B66EC"/>
    <w:rsid w:val="009C2914"/>
    <w:rsid w:val="009C2915"/>
    <w:rsid w:val="009C45F1"/>
    <w:rsid w:val="009C519C"/>
    <w:rsid w:val="009C5E51"/>
    <w:rsid w:val="009D1225"/>
    <w:rsid w:val="009E1648"/>
    <w:rsid w:val="009E3559"/>
    <w:rsid w:val="009E61C8"/>
    <w:rsid w:val="009E6A40"/>
    <w:rsid w:val="009F144A"/>
    <w:rsid w:val="009F2EFE"/>
    <w:rsid w:val="009F4992"/>
    <w:rsid w:val="009F6CF9"/>
    <w:rsid w:val="00A13F2C"/>
    <w:rsid w:val="00A155D8"/>
    <w:rsid w:val="00A1666A"/>
    <w:rsid w:val="00A35CDD"/>
    <w:rsid w:val="00A456E0"/>
    <w:rsid w:val="00A45782"/>
    <w:rsid w:val="00A45BE1"/>
    <w:rsid w:val="00A4662A"/>
    <w:rsid w:val="00A505E8"/>
    <w:rsid w:val="00A5740C"/>
    <w:rsid w:val="00A60CB6"/>
    <w:rsid w:val="00A61C6F"/>
    <w:rsid w:val="00A62B10"/>
    <w:rsid w:val="00A6483B"/>
    <w:rsid w:val="00A649F0"/>
    <w:rsid w:val="00A64FDC"/>
    <w:rsid w:val="00A7120F"/>
    <w:rsid w:val="00A738FD"/>
    <w:rsid w:val="00A816F0"/>
    <w:rsid w:val="00A83704"/>
    <w:rsid w:val="00A83992"/>
    <w:rsid w:val="00A8490E"/>
    <w:rsid w:val="00A9216D"/>
    <w:rsid w:val="00A92F2C"/>
    <w:rsid w:val="00A96069"/>
    <w:rsid w:val="00AA1E37"/>
    <w:rsid w:val="00AA6E5F"/>
    <w:rsid w:val="00AA7D8E"/>
    <w:rsid w:val="00AC30F5"/>
    <w:rsid w:val="00AC5397"/>
    <w:rsid w:val="00AC6312"/>
    <w:rsid w:val="00AC7C24"/>
    <w:rsid w:val="00AD4B19"/>
    <w:rsid w:val="00AD6599"/>
    <w:rsid w:val="00AE129D"/>
    <w:rsid w:val="00AE4662"/>
    <w:rsid w:val="00AF1893"/>
    <w:rsid w:val="00B05869"/>
    <w:rsid w:val="00B06E73"/>
    <w:rsid w:val="00B10C35"/>
    <w:rsid w:val="00B12CEB"/>
    <w:rsid w:val="00B16750"/>
    <w:rsid w:val="00B17922"/>
    <w:rsid w:val="00B233FD"/>
    <w:rsid w:val="00B23649"/>
    <w:rsid w:val="00B25E66"/>
    <w:rsid w:val="00B25E81"/>
    <w:rsid w:val="00B324BE"/>
    <w:rsid w:val="00B32BD6"/>
    <w:rsid w:val="00B36463"/>
    <w:rsid w:val="00B516F0"/>
    <w:rsid w:val="00B55F2C"/>
    <w:rsid w:val="00B603E0"/>
    <w:rsid w:val="00B6043A"/>
    <w:rsid w:val="00B62234"/>
    <w:rsid w:val="00B62AF8"/>
    <w:rsid w:val="00B73DB1"/>
    <w:rsid w:val="00B8244A"/>
    <w:rsid w:val="00B82F44"/>
    <w:rsid w:val="00B83663"/>
    <w:rsid w:val="00B844FB"/>
    <w:rsid w:val="00B84A6B"/>
    <w:rsid w:val="00B85253"/>
    <w:rsid w:val="00B91DBE"/>
    <w:rsid w:val="00B920B5"/>
    <w:rsid w:val="00B956E4"/>
    <w:rsid w:val="00BA2341"/>
    <w:rsid w:val="00BA5834"/>
    <w:rsid w:val="00BB4565"/>
    <w:rsid w:val="00BB494A"/>
    <w:rsid w:val="00BC4174"/>
    <w:rsid w:val="00BC464F"/>
    <w:rsid w:val="00BD0AAB"/>
    <w:rsid w:val="00BD1F1D"/>
    <w:rsid w:val="00BD7AF5"/>
    <w:rsid w:val="00BD7EC7"/>
    <w:rsid w:val="00BE0224"/>
    <w:rsid w:val="00BE182C"/>
    <w:rsid w:val="00BE68E4"/>
    <w:rsid w:val="00BF0C8C"/>
    <w:rsid w:val="00BF5644"/>
    <w:rsid w:val="00C0000A"/>
    <w:rsid w:val="00C02273"/>
    <w:rsid w:val="00C0398F"/>
    <w:rsid w:val="00C03ACD"/>
    <w:rsid w:val="00C04253"/>
    <w:rsid w:val="00C053AF"/>
    <w:rsid w:val="00C13E89"/>
    <w:rsid w:val="00C17492"/>
    <w:rsid w:val="00C201C6"/>
    <w:rsid w:val="00C26D10"/>
    <w:rsid w:val="00C30163"/>
    <w:rsid w:val="00C30675"/>
    <w:rsid w:val="00C41AF3"/>
    <w:rsid w:val="00C45AE9"/>
    <w:rsid w:val="00C47C08"/>
    <w:rsid w:val="00C604D7"/>
    <w:rsid w:val="00C62C15"/>
    <w:rsid w:val="00C67D6E"/>
    <w:rsid w:val="00C705F6"/>
    <w:rsid w:val="00C70B91"/>
    <w:rsid w:val="00C740AB"/>
    <w:rsid w:val="00C7749F"/>
    <w:rsid w:val="00C77F17"/>
    <w:rsid w:val="00C8148D"/>
    <w:rsid w:val="00C82207"/>
    <w:rsid w:val="00C84500"/>
    <w:rsid w:val="00C85234"/>
    <w:rsid w:val="00C87066"/>
    <w:rsid w:val="00C91029"/>
    <w:rsid w:val="00C9106D"/>
    <w:rsid w:val="00CA11FF"/>
    <w:rsid w:val="00CA56B8"/>
    <w:rsid w:val="00CB2867"/>
    <w:rsid w:val="00CB6DA6"/>
    <w:rsid w:val="00CB72A6"/>
    <w:rsid w:val="00CB77E5"/>
    <w:rsid w:val="00CC5464"/>
    <w:rsid w:val="00CD63F2"/>
    <w:rsid w:val="00CE1167"/>
    <w:rsid w:val="00CE5556"/>
    <w:rsid w:val="00CF293D"/>
    <w:rsid w:val="00CF5703"/>
    <w:rsid w:val="00CF62BA"/>
    <w:rsid w:val="00D00C80"/>
    <w:rsid w:val="00D02081"/>
    <w:rsid w:val="00D02945"/>
    <w:rsid w:val="00D02E14"/>
    <w:rsid w:val="00D05901"/>
    <w:rsid w:val="00D0614A"/>
    <w:rsid w:val="00D1075A"/>
    <w:rsid w:val="00D111CA"/>
    <w:rsid w:val="00D13557"/>
    <w:rsid w:val="00D15250"/>
    <w:rsid w:val="00D163AE"/>
    <w:rsid w:val="00D21665"/>
    <w:rsid w:val="00D24725"/>
    <w:rsid w:val="00D26066"/>
    <w:rsid w:val="00D30C90"/>
    <w:rsid w:val="00D3147A"/>
    <w:rsid w:val="00D315AC"/>
    <w:rsid w:val="00D31663"/>
    <w:rsid w:val="00D33390"/>
    <w:rsid w:val="00D371C7"/>
    <w:rsid w:val="00D4431E"/>
    <w:rsid w:val="00D464D8"/>
    <w:rsid w:val="00D57875"/>
    <w:rsid w:val="00D6123E"/>
    <w:rsid w:val="00D62815"/>
    <w:rsid w:val="00D62A38"/>
    <w:rsid w:val="00D673F2"/>
    <w:rsid w:val="00D75FF7"/>
    <w:rsid w:val="00D80653"/>
    <w:rsid w:val="00D84CE9"/>
    <w:rsid w:val="00D90B51"/>
    <w:rsid w:val="00D94516"/>
    <w:rsid w:val="00D954BA"/>
    <w:rsid w:val="00D96939"/>
    <w:rsid w:val="00D97407"/>
    <w:rsid w:val="00D97531"/>
    <w:rsid w:val="00D976CC"/>
    <w:rsid w:val="00DA0D70"/>
    <w:rsid w:val="00DA543C"/>
    <w:rsid w:val="00DB1825"/>
    <w:rsid w:val="00DB6011"/>
    <w:rsid w:val="00DC09F3"/>
    <w:rsid w:val="00DC53BD"/>
    <w:rsid w:val="00DC5ABF"/>
    <w:rsid w:val="00DD0501"/>
    <w:rsid w:val="00DD101A"/>
    <w:rsid w:val="00DD2975"/>
    <w:rsid w:val="00DD414E"/>
    <w:rsid w:val="00DD4D66"/>
    <w:rsid w:val="00DE2336"/>
    <w:rsid w:val="00DE4F12"/>
    <w:rsid w:val="00DE74BD"/>
    <w:rsid w:val="00DF0822"/>
    <w:rsid w:val="00E004B0"/>
    <w:rsid w:val="00E05B22"/>
    <w:rsid w:val="00E102DB"/>
    <w:rsid w:val="00E208E6"/>
    <w:rsid w:val="00E24B67"/>
    <w:rsid w:val="00E25377"/>
    <w:rsid w:val="00E30C8D"/>
    <w:rsid w:val="00E34FFD"/>
    <w:rsid w:val="00E37F45"/>
    <w:rsid w:val="00E45152"/>
    <w:rsid w:val="00E52A8C"/>
    <w:rsid w:val="00E564D2"/>
    <w:rsid w:val="00E57B95"/>
    <w:rsid w:val="00E627BD"/>
    <w:rsid w:val="00E64B87"/>
    <w:rsid w:val="00E72EC5"/>
    <w:rsid w:val="00E7565B"/>
    <w:rsid w:val="00E82874"/>
    <w:rsid w:val="00E83FBE"/>
    <w:rsid w:val="00E8530D"/>
    <w:rsid w:val="00E902BB"/>
    <w:rsid w:val="00E904FB"/>
    <w:rsid w:val="00E91601"/>
    <w:rsid w:val="00E92A7E"/>
    <w:rsid w:val="00EA0F6B"/>
    <w:rsid w:val="00EA31A9"/>
    <w:rsid w:val="00EA4910"/>
    <w:rsid w:val="00EC33BC"/>
    <w:rsid w:val="00EC6790"/>
    <w:rsid w:val="00EC6DBC"/>
    <w:rsid w:val="00ED08F4"/>
    <w:rsid w:val="00ED240E"/>
    <w:rsid w:val="00ED71A5"/>
    <w:rsid w:val="00EE1EF1"/>
    <w:rsid w:val="00F012B0"/>
    <w:rsid w:val="00F01B4E"/>
    <w:rsid w:val="00F06F0D"/>
    <w:rsid w:val="00F10B59"/>
    <w:rsid w:val="00F11DDE"/>
    <w:rsid w:val="00F16A2C"/>
    <w:rsid w:val="00F23717"/>
    <w:rsid w:val="00F25A1E"/>
    <w:rsid w:val="00F30080"/>
    <w:rsid w:val="00F31B8B"/>
    <w:rsid w:val="00F321D4"/>
    <w:rsid w:val="00F334BB"/>
    <w:rsid w:val="00F41191"/>
    <w:rsid w:val="00F44BCB"/>
    <w:rsid w:val="00F47CD6"/>
    <w:rsid w:val="00F50D32"/>
    <w:rsid w:val="00F52202"/>
    <w:rsid w:val="00F52A7F"/>
    <w:rsid w:val="00F5456C"/>
    <w:rsid w:val="00F5598A"/>
    <w:rsid w:val="00F56D85"/>
    <w:rsid w:val="00F57AB7"/>
    <w:rsid w:val="00F70DE9"/>
    <w:rsid w:val="00F83C1D"/>
    <w:rsid w:val="00F86096"/>
    <w:rsid w:val="00F96C98"/>
    <w:rsid w:val="00FA6A99"/>
    <w:rsid w:val="00FB131D"/>
    <w:rsid w:val="00FC7441"/>
    <w:rsid w:val="00FD0DD1"/>
    <w:rsid w:val="00FD3635"/>
    <w:rsid w:val="00FD377C"/>
    <w:rsid w:val="00FE1029"/>
    <w:rsid w:val="00FE40A8"/>
    <w:rsid w:val="00FE6134"/>
    <w:rsid w:val="00FF27E8"/>
    <w:rsid w:val="00FF3E34"/>
    <w:rsid w:val="00FF3FC9"/>
    <w:rsid w:val="00FF6B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8AA33"/>
  <w15:docId w15:val="{E6CDD9A1-17AE-47B9-8D17-0B19F3D79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4E1"/>
    <w:pPr>
      <w:widowControl w:val="0"/>
    </w:pPr>
    <w:rPr>
      <w:rFonts w:ascii="r_thai" w:eastAsia="MS Mincho" w:hAnsi="r_thai" w:cs="Times New Roman"/>
      <w:snapToGrid w:val="0"/>
      <w:sz w:val="24"/>
      <w:szCs w:val="20"/>
    </w:rPr>
  </w:style>
  <w:style w:type="paragraph" w:styleId="Heading1">
    <w:name w:val="heading 1"/>
    <w:basedOn w:val="Normal"/>
    <w:next w:val="Normal"/>
    <w:link w:val="Heading1Char"/>
    <w:qFormat/>
    <w:rsid w:val="001933A9"/>
    <w:pPr>
      <w:keepNext/>
      <w:widowControl/>
      <w:ind w:right="401"/>
      <w:outlineLvl w:val="0"/>
    </w:pPr>
    <w:rPr>
      <w:rFonts w:ascii="Times New Roman" w:hAnsi="Times New Roman"/>
      <w:b/>
      <w:snapToGrid/>
      <w:sz w:val="26"/>
      <w:lang w:val="en-GB"/>
    </w:rPr>
  </w:style>
  <w:style w:type="paragraph" w:styleId="Heading2">
    <w:name w:val="heading 2"/>
    <w:basedOn w:val="Normal"/>
    <w:next w:val="Normal"/>
    <w:link w:val="Heading2Char"/>
    <w:qFormat/>
    <w:rsid w:val="001933A9"/>
    <w:pPr>
      <w:keepNext/>
      <w:widowControl/>
      <w:outlineLvl w:val="1"/>
    </w:pPr>
    <w:rPr>
      <w:rFonts w:ascii="Times New Roman" w:hAnsi="Times New Roman"/>
      <w:b/>
      <w:snapToGrid/>
      <w:sz w:val="26"/>
      <w:lang w:val="en-GB"/>
    </w:rPr>
  </w:style>
  <w:style w:type="paragraph" w:styleId="Heading3">
    <w:name w:val="heading 3"/>
    <w:basedOn w:val="Normal"/>
    <w:next w:val="Normal"/>
    <w:link w:val="Heading3Char"/>
    <w:qFormat/>
    <w:rsid w:val="001933A9"/>
    <w:pPr>
      <w:keepNext/>
      <w:tabs>
        <w:tab w:val="left" w:pos="0"/>
        <w:tab w:val="left" w:pos="432"/>
        <w:tab w:val="left" w:pos="720"/>
      </w:tabs>
      <w:outlineLvl w:val="2"/>
    </w:pPr>
    <w:rPr>
      <w:rFonts w:ascii="Times New Roman" w:hAnsi="Times New Roman"/>
      <w:b/>
      <w:noProof/>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933A9"/>
    <w:rPr>
      <w:rFonts w:ascii="Times New Roman" w:eastAsia="MS Mincho" w:hAnsi="Times New Roman" w:cs="Times New Roman"/>
      <w:b/>
      <w:sz w:val="26"/>
      <w:szCs w:val="20"/>
      <w:lang w:val="en-GB"/>
    </w:rPr>
  </w:style>
  <w:style w:type="character" w:customStyle="1" w:styleId="Heading2Char">
    <w:name w:val="Heading 2 Char"/>
    <w:basedOn w:val="DefaultParagraphFont"/>
    <w:link w:val="Heading2"/>
    <w:rsid w:val="001933A9"/>
    <w:rPr>
      <w:rFonts w:ascii="Times New Roman" w:eastAsia="MS Mincho" w:hAnsi="Times New Roman" w:cs="Times New Roman"/>
      <w:b/>
      <w:sz w:val="26"/>
      <w:szCs w:val="20"/>
      <w:lang w:val="en-GB"/>
    </w:rPr>
  </w:style>
  <w:style w:type="character" w:customStyle="1" w:styleId="Heading3Char">
    <w:name w:val="Heading 3 Char"/>
    <w:basedOn w:val="DefaultParagraphFont"/>
    <w:link w:val="Heading3"/>
    <w:rsid w:val="001933A9"/>
    <w:rPr>
      <w:rFonts w:ascii="Times New Roman" w:eastAsia="MS Mincho" w:hAnsi="Times New Roman" w:cs="Times New Roman"/>
      <w:b/>
      <w:noProof/>
      <w:snapToGrid w:val="0"/>
      <w:sz w:val="30"/>
      <w:szCs w:val="20"/>
    </w:rPr>
  </w:style>
  <w:style w:type="character" w:styleId="FootnoteReference">
    <w:name w:val="footnote reference"/>
    <w:semiHidden/>
    <w:rsid w:val="001933A9"/>
  </w:style>
  <w:style w:type="paragraph" w:styleId="Header">
    <w:name w:val="header"/>
    <w:basedOn w:val="Normal"/>
    <w:link w:val="HeaderChar"/>
    <w:uiPriority w:val="99"/>
    <w:rsid w:val="001933A9"/>
    <w:pPr>
      <w:tabs>
        <w:tab w:val="center" w:pos="4153"/>
        <w:tab w:val="right" w:pos="8306"/>
      </w:tabs>
    </w:pPr>
  </w:style>
  <w:style w:type="character" w:customStyle="1" w:styleId="HeaderChar">
    <w:name w:val="Header Char"/>
    <w:basedOn w:val="DefaultParagraphFont"/>
    <w:link w:val="Header"/>
    <w:uiPriority w:val="99"/>
    <w:rsid w:val="001933A9"/>
    <w:rPr>
      <w:rFonts w:ascii="r_thai" w:eastAsia="MS Mincho" w:hAnsi="r_thai" w:cs="Times New Roman"/>
      <w:snapToGrid w:val="0"/>
      <w:sz w:val="24"/>
      <w:szCs w:val="20"/>
    </w:rPr>
  </w:style>
  <w:style w:type="paragraph" w:styleId="Footer">
    <w:name w:val="footer"/>
    <w:basedOn w:val="Normal"/>
    <w:link w:val="FooterChar"/>
    <w:uiPriority w:val="99"/>
    <w:rsid w:val="001933A9"/>
    <w:pPr>
      <w:tabs>
        <w:tab w:val="center" w:pos="4153"/>
        <w:tab w:val="right" w:pos="8306"/>
      </w:tabs>
    </w:pPr>
  </w:style>
  <w:style w:type="character" w:customStyle="1" w:styleId="FooterChar">
    <w:name w:val="Footer Char"/>
    <w:basedOn w:val="DefaultParagraphFont"/>
    <w:link w:val="Footer"/>
    <w:uiPriority w:val="99"/>
    <w:rsid w:val="001933A9"/>
    <w:rPr>
      <w:rFonts w:ascii="r_thai" w:eastAsia="MS Mincho" w:hAnsi="r_thai" w:cs="Times New Roman"/>
      <w:snapToGrid w:val="0"/>
      <w:sz w:val="24"/>
      <w:szCs w:val="20"/>
    </w:rPr>
  </w:style>
  <w:style w:type="paragraph" w:styleId="PlainText">
    <w:name w:val="Plain Text"/>
    <w:basedOn w:val="Normal"/>
    <w:link w:val="PlainTextChar"/>
    <w:rsid w:val="001933A9"/>
    <w:pPr>
      <w:widowControl/>
    </w:pPr>
    <w:rPr>
      <w:rFonts w:ascii="Courier New" w:hAnsi="Courier New"/>
      <w:snapToGrid/>
      <w:sz w:val="20"/>
      <w:lang w:val="en-GB"/>
    </w:rPr>
  </w:style>
  <w:style w:type="character" w:customStyle="1" w:styleId="PlainTextChar">
    <w:name w:val="Plain Text Char"/>
    <w:basedOn w:val="DefaultParagraphFont"/>
    <w:link w:val="PlainText"/>
    <w:rsid w:val="001933A9"/>
    <w:rPr>
      <w:rFonts w:ascii="Courier New" w:eastAsia="MS Mincho" w:hAnsi="Courier New" w:cs="Times New Roman"/>
      <w:sz w:val="20"/>
      <w:szCs w:val="20"/>
      <w:lang w:val="en-GB"/>
    </w:rPr>
  </w:style>
  <w:style w:type="character" w:styleId="PageNumber">
    <w:name w:val="page number"/>
    <w:basedOn w:val="DefaultParagraphFont"/>
    <w:rsid w:val="001933A9"/>
  </w:style>
  <w:style w:type="paragraph" w:styleId="Title">
    <w:name w:val="Title"/>
    <w:basedOn w:val="Normal"/>
    <w:next w:val="Normal"/>
    <w:link w:val="TitleChar"/>
    <w:qFormat/>
    <w:rsid w:val="001933A9"/>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933A9"/>
    <w:rPr>
      <w:rFonts w:ascii="Cambria" w:eastAsia="Times New Roman" w:hAnsi="Cambria" w:cs="Times New Roman"/>
      <w:b/>
      <w:bCs/>
      <w:snapToGrid w:val="0"/>
      <w:kern w:val="28"/>
      <w:sz w:val="32"/>
      <w:szCs w:val="32"/>
    </w:rPr>
  </w:style>
  <w:style w:type="paragraph" w:styleId="BalloonText">
    <w:name w:val="Balloon Text"/>
    <w:basedOn w:val="Normal"/>
    <w:link w:val="BalloonTextChar"/>
    <w:uiPriority w:val="99"/>
    <w:semiHidden/>
    <w:unhideWhenUsed/>
    <w:rsid w:val="001933A9"/>
    <w:rPr>
      <w:rFonts w:ascii="Tahoma" w:hAnsi="Tahoma" w:cs="Tahoma"/>
      <w:sz w:val="16"/>
      <w:szCs w:val="16"/>
    </w:rPr>
  </w:style>
  <w:style w:type="character" w:customStyle="1" w:styleId="BalloonTextChar">
    <w:name w:val="Balloon Text Char"/>
    <w:basedOn w:val="DefaultParagraphFont"/>
    <w:link w:val="BalloonText"/>
    <w:uiPriority w:val="99"/>
    <w:semiHidden/>
    <w:rsid w:val="001933A9"/>
    <w:rPr>
      <w:rFonts w:ascii="Tahoma" w:eastAsia="MS Mincho" w:hAnsi="Tahoma" w:cs="Tahoma"/>
      <w:snapToGrid w:val="0"/>
      <w:sz w:val="16"/>
      <w:szCs w:val="16"/>
    </w:rPr>
  </w:style>
  <w:style w:type="table" w:styleId="TableGrid">
    <w:name w:val="Table Grid"/>
    <w:basedOn w:val="TableNormal"/>
    <w:uiPriority w:val="1"/>
    <w:rsid w:val="00C604D7"/>
    <w:rPr>
      <w:rFonts w:eastAsiaTheme="minorEastAsia"/>
      <w:lang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93493C"/>
    <w:rPr>
      <w:sz w:val="16"/>
      <w:szCs w:val="16"/>
    </w:rPr>
  </w:style>
  <w:style w:type="paragraph" w:styleId="CommentText">
    <w:name w:val="annotation text"/>
    <w:basedOn w:val="PlainText"/>
    <w:link w:val="CommentTextChar"/>
    <w:uiPriority w:val="99"/>
    <w:unhideWhenUsed/>
    <w:rsid w:val="00846DF7"/>
    <w:rPr>
      <w:rFonts w:asciiTheme="minorHAnsi" w:hAnsiTheme="minorHAnsi"/>
      <w:sz w:val="24"/>
    </w:rPr>
  </w:style>
  <w:style w:type="character" w:customStyle="1" w:styleId="CommentTextChar">
    <w:name w:val="Comment Text Char"/>
    <w:basedOn w:val="DefaultParagraphFont"/>
    <w:link w:val="CommentText"/>
    <w:uiPriority w:val="99"/>
    <w:rsid w:val="00846DF7"/>
    <w:rPr>
      <w:rFonts w:eastAsia="MS Mincho" w:cs="Times New Roman"/>
      <w:sz w:val="24"/>
      <w:szCs w:val="20"/>
      <w:lang w:val="en-GB"/>
    </w:rPr>
  </w:style>
  <w:style w:type="paragraph" w:styleId="CommentSubject">
    <w:name w:val="annotation subject"/>
    <w:basedOn w:val="CommentText"/>
    <w:next w:val="CommentText"/>
    <w:link w:val="CommentSubjectChar"/>
    <w:uiPriority w:val="99"/>
    <w:semiHidden/>
    <w:unhideWhenUsed/>
    <w:rsid w:val="0093493C"/>
    <w:rPr>
      <w:b/>
      <w:bCs/>
    </w:rPr>
  </w:style>
  <w:style w:type="character" w:customStyle="1" w:styleId="CommentSubjectChar">
    <w:name w:val="Comment Subject Char"/>
    <w:basedOn w:val="CommentTextChar"/>
    <w:link w:val="CommentSubject"/>
    <w:uiPriority w:val="99"/>
    <w:semiHidden/>
    <w:rsid w:val="0093493C"/>
    <w:rPr>
      <w:rFonts w:eastAsia="MS Mincho" w:cs="Times New Roman"/>
      <w:b/>
      <w:bCs/>
      <w:sz w:val="24"/>
      <w:szCs w:val="20"/>
      <w:lang w:val="en-GB"/>
    </w:rPr>
  </w:style>
  <w:style w:type="paragraph" w:styleId="Revision">
    <w:name w:val="Revision"/>
    <w:hidden/>
    <w:uiPriority w:val="99"/>
    <w:semiHidden/>
    <w:rsid w:val="00846DF7"/>
    <w:rPr>
      <w:rFonts w:ascii="r_thai" w:eastAsia="MS Mincho" w:hAnsi="r_thai" w:cs="Times New Roman"/>
      <w:snapToGrid w:val="0"/>
      <w:sz w:val="24"/>
      <w:szCs w:val="20"/>
    </w:rPr>
  </w:style>
  <w:style w:type="paragraph" w:styleId="ListParagraph">
    <w:name w:val="List Paragraph"/>
    <w:basedOn w:val="Normal"/>
    <w:uiPriority w:val="34"/>
    <w:qFormat/>
    <w:rsid w:val="000F5D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9149">
      <w:bodyDiv w:val="1"/>
      <w:marLeft w:val="0"/>
      <w:marRight w:val="0"/>
      <w:marTop w:val="0"/>
      <w:marBottom w:val="0"/>
      <w:divBdr>
        <w:top w:val="none" w:sz="0" w:space="0" w:color="auto"/>
        <w:left w:val="none" w:sz="0" w:space="0" w:color="auto"/>
        <w:bottom w:val="none" w:sz="0" w:space="0" w:color="auto"/>
        <w:right w:val="none" w:sz="0" w:space="0" w:color="auto"/>
      </w:divBdr>
    </w:div>
    <w:div w:id="60376198">
      <w:bodyDiv w:val="1"/>
      <w:marLeft w:val="0"/>
      <w:marRight w:val="0"/>
      <w:marTop w:val="0"/>
      <w:marBottom w:val="0"/>
      <w:divBdr>
        <w:top w:val="none" w:sz="0" w:space="0" w:color="auto"/>
        <w:left w:val="none" w:sz="0" w:space="0" w:color="auto"/>
        <w:bottom w:val="none" w:sz="0" w:space="0" w:color="auto"/>
        <w:right w:val="none" w:sz="0" w:space="0" w:color="auto"/>
      </w:divBdr>
    </w:div>
    <w:div w:id="128018068">
      <w:bodyDiv w:val="1"/>
      <w:marLeft w:val="0"/>
      <w:marRight w:val="0"/>
      <w:marTop w:val="0"/>
      <w:marBottom w:val="0"/>
      <w:divBdr>
        <w:top w:val="none" w:sz="0" w:space="0" w:color="auto"/>
        <w:left w:val="none" w:sz="0" w:space="0" w:color="auto"/>
        <w:bottom w:val="none" w:sz="0" w:space="0" w:color="auto"/>
        <w:right w:val="none" w:sz="0" w:space="0" w:color="auto"/>
      </w:divBdr>
    </w:div>
    <w:div w:id="214240750">
      <w:bodyDiv w:val="1"/>
      <w:marLeft w:val="0"/>
      <w:marRight w:val="0"/>
      <w:marTop w:val="0"/>
      <w:marBottom w:val="0"/>
      <w:divBdr>
        <w:top w:val="none" w:sz="0" w:space="0" w:color="auto"/>
        <w:left w:val="none" w:sz="0" w:space="0" w:color="auto"/>
        <w:bottom w:val="none" w:sz="0" w:space="0" w:color="auto"/>
        <w:right w:val="none" w:sz="0" w:space="0" w:color="auto"/>
      </w:divBdr>
    </w:div>
    <w:div w:id="294793264">
      <w:bodyDiv w:val="1"/>
      <w:marLeft w:val="0"/>
      <w:marRight w:val="0"/>
      <w:marTop w:val="0"/>
      <w:marBottom w:val="0"/>
      <w:divBdr>
        <w:top w:val="none" w:sz="0" w:space="0" w:color="auto"/>
        <w:left w:val="none" w:sz="0" w:space="0" w:color="auto"/>
        <w:bottom w:val="none" w:sz="0" w:space="0" w:color="auto"/>
        <w:right w:val="none" w:sz="0" w:space="0" w:color="auto"/>
      </w:divBdr>
    </w:div>
    <w:div w:id="400719288">
      <w:bodyDiv w:val="1"/>
      <w:marLeft w:val="0"/>
      <w:marRight w:val="0"/>
      <w:marTop w:val="0"/>
      <w:marBottom w:val="0"/>
      <w:divBdr>
        <w:top w:val="none" w:sz="0" w:space="0" w:color="auto"/>
        <w:left w:val="none" w:sz="0" w:space="0" w:color="auto"/>
        <w:bottom w:val="none" w:sz="0" w:space="0" w:color="auto"/>
        <w:right w:val="none" w:sz="0" w:space="0" w:color="auto"/>
      </w:divBdr>
    </w:div>
    <w:div w:id="408620194">
      <w:bodyDiv w:val="1"/>
      <w:marLeft w:val="0"/>
      <w:marRight w:val="0"/>
      <w:marTop w:val="0"/>
      <w:marBottom w:val="0"/>
      <w:divBdr>
        <w:top w:val="none" w:sz="0" w:space="0" w:color="auto"/>
        <w:left w:val="none" w:sz="0" w:space="0" w:color="auto"/>
        <w:bottom w:val="none" w:sz="0" w:space="0" w:color="auto"/>
        <w:right w:val="none" w:sz="0" w:space="0" w:color="auto"/>
      </w:divBdr>
    </w:div>
    <w:div w:id="416902067">
      <w:bodyDiv w:val="1"/>
      <w:marLeft w:val="0"/>
      <w:marRight w:val="0"/>
      <w:marTop w:val="0"/>
      <w:marBottom w:val="0"/>
      <w:divBdr>
        <w:top w:val="none" w:sz="0" w:space="0" w:color="auto"/>
        <w:left w:val="none" w:sz="0" w:space="0" w:color="auto"/>
        <w:bottom w:val="none" w:sz="0" w:space="0" w:color="auto"/>
        <w:right w:val="none" w:sz="0" w:space="0" w:color="auto"/>
      </w:divBdr>
    </w:div>
    <w:div w:id="614403552">
      <w:bodyDiv w:val="1"/>
      <w:marLeft w:val="0"/>
      <w:marRight w:val="0"/>
      <w:marTop w:val="0"/>
      <w:marBottom w:val="0"/>
      <w:divBdr>
        <w:top w:val="none" w:sz="0" w:space="0" w:color="auto"/>
        <w:left w:val="none" w:sz="0" w:space="0" w:color="auto"/>
        <w:bottom w:val="none" w:sz="0" w:space="0" w:color="auto"/>
        <w:right w:val="none" w:sz="0" w:space="0" w:color="auto"/>
      </w:divBdr>
    </w:div>
    <w:div w:id="727611703">
      <w:bodyDiv w:val="1"/>
      <w:marLeft w:val="0"/>
      <w:marRight w:val="0"/>
      <w:marTop w:val="0"/>
      <w:marBottom w:val="0"/>
      <w:divBdr>
        <w:top w:val="none" w:sz="0" w:space="0" w:color="auto"/>
        <w:left w:val="none" w:sz="0" w:space="0" w:color="auto"/>
        <w:bottom w:val="none" w:sz="0" w:space="0" w:color="auto"/>
        <w:right w:val="none" w:sz="0" w:space="0" w:color="auto"/>
      </w:divBdr>
    </w:div>
    <w:div w:id="805778213">
      <w:bodyDiv w:val="1"/>
      <w:marLeft w:val="0"/>
      <w:marRight w:val="0"/>
      <w:marTop w:val="0"/>
      <w:marBottom w:val="0"/>
      <w:divBdr>
        <w:top w:val="none" w:sz="0" w:space="0" w:color="auto"/>
        <w:left w:val="none" w:sz="0" w:space="0" w:color="auto"/>
        <w:bottom w:val="none" w:sz="0" w:space="0" w:color="auto"/>
        <w:right w:val="none" w:sz="0" w:space="0" w:color="auto"/>
      </w:divBdr>
    </w:div>
    <w:div w:id="893395280">
      <w:bodyDiv w:val="1"/>
      <w:marLeft w:val="0"/>
      <w:marRight w:val="0"/>
      <w:marTop w:val="0"/>
      <w:marBottom w:val="0"/>
      <w:divBdr>
        <w:top w:val="none" w:sz="0" w:space="0" w:color="auto"/>
        <w:left w:val="none" w:sz="0" w:space="0" w:color="auto"/>
        <w:bottom w:val="none" w:sz="0" w:space="0" w:color="auto"/>
        <w:right w:val="none" w:sz="0" w:space="0" w:color="auto"/>
      </w:divBdr>
    </w:div>
    <w:div w:id="945817231">
      <w:bodyDiv w:val="1"/>
      <w:marLeft w:val="0"/>
      <w:marRight w:val="0"/>
      <w:marTop w:val="0"/>
      <w:marBottom w:val="0"/>
      <w:divBdr>
        <w:top w:val="none" w:sz="0" w:space="0" w:color="auto"/>
        <w:left w:val="none" w:sz="0" w:space="0" w:color="auto"/>
        <w:bottom w:val="none" w:sz="0" w:space="0" w:color="auto"/>
        <w:right w:val="none" w:sz="0" w:space="0" w:color="auto"/>
      </w:divBdr>
    </w:div>
    <w:div w:id="947543092">
      <w:bodyDiv w:val="1"/>
      <w:marLeft w:val="0"/>
      <w:marRight w:val="0"/>
      <w:marTop w:val="0"/>
      <w:marBottom w:val="0"/>
      <w:divBdr>
        <w:top w:val="none" w:sz="0" w:space="0" w:color="auto"/>
        <w:left w:val="none" w:sz="0" w:space="0" w:color="auto"/>
        <w:bottom w:val="none" w:sz="0" w:space="0" w:color="auto"/>
        <w:right w:val="none" w:sz="0" w:space="0" w:color="auto"/>
      </w:divBdr>
    </w:div>
    <w:div w:id="1052853846">
      <w:bodyDiv w:val="1"/>
      <w:marLeft w:val="0"/>
      <w:marRight w:val="0"/>
      <w:marTop w:val="0"/>
      <w:marBottom w:val="0"/>
      <w:divBdr>
        <w:top w:val="none" w:sz="0" w:space="0" w:color="auto"/>
        <w:left w:val="none" w:sz="0" w:space="0" w:color="auto"/>
        <w:bottom w:val="none" w:sz="0" w:space="0" w:color="auto"/>
        <w:right w:val="none" w:sz="0" w:space="0" w:color="auto"/>
      </w:divBdr>
    </w:div>
    <w:div w:id="1091854036">
      <w:bodyDiv w:val="1"/>
      <w:marLeft w:val="0"/>
      <w:marRight w:val="0"/>
      <w:marTop w:val="0"/>
      <w:marBottom w:val="0"/>
      <w:divBdr>
        <w:top w:val="none" w:sz="0" w:space="0" w:color="auto"/>
        <w:left w:val="none" w:sz="0" w:space="0" w:color="auto"/>
        <w:bottom w:val="none" w:sz="0" w:space="0" w:color="auto"/>
        <w:right w:val="none" w:sz="0" w:space="0" w:color="auto"/>
      </w:divBdr>
    </w:div>
    <w:div w:id="1134106010">
      <w:bodyDiv w:val="1"/>
      <w:marLeft w:val="0"/>
      <w:marRight w:val="0"/>
      <w:marTop w:val="0"/>
      <w:marBottom w:val="0"/>
      <w:divBdr>
        <w:top w:val="none" w:sz="0" w:space="0" w:color="auto"/>
        <w:left w:val="none" w:sz="0" w:space="0" w:color="auto"/>
        <w:bottom w:val="none" w:sz="0" w:space="0" w:color="auto"/>
        <w:right w:val="none" w:sz="0" w:space="0" w:color="auto"/>
      </w:divBdr>
    </w:div>
    <w:div w:id="1157385018">
      <w:bodyDiv w:val="1"/>
      <w:marLeft w:val="0"/>
      <w:marRight w:val="0"/>
      <w:marTop w:val="0"/>
      <w:marBottom w:val="0"/>
      <w:divBdr>
        <w:top w:val="none" w:sz="0" w:space="0" w:color="auto"/>
        <w:left w:val="none" w:sz="0" w:space="0" w:color="auto"/>
        <w:bottom w:val="none" w:sz="0" w:space="0" w:color="auto"/>
        <w:right w:val="none" w:sz="0" w:space="0" w:color="auto"/>
      </w:divBdr>
    </w:div>
    <w:div w:id="1237402164">
      <w:bodyDiv w:val="1"/>
      <w:marLeft w:val="0"/>
      <w:marRight w:val="0"/>
      <w:marTop w:val="0"/>
      <w:marBottom w:val="0"/>
      <w:divBdr>
        <w:top w:val="none" w:sz="0" w:space="0" w:color="auto"/>
        <w:left w:val="none" w:sz="0" w:space="0" w:color="auto"/>
        <w:bottom w:val="none" w:sz="0" w:space="0" w:color="auto"/>
        <w:right w:val="none" w:sz="0" w:space="0" w:color="auto"/>
      </w:divBdr>
    </w:div>
    <w:div w:id="1280722750">
      <w:bodyDiv w:val="1"/>
      <w:marLeft w:val="0"/>
      <w:marRight w:val="0"/>
      <w:marTop w:val="0"/>
      <w:marBottom w:val="0"/>
      <w:divBdr>
        <w:top w:val="none" w:sz="0" w:space="0" w:color="auto"/>
        <w:left w:val="none" w:sz="0" w:space="0" w:color="auto"/>
        <w:bottom w:val="none" w:sz="0" w:space="0" w:color="auto"/>
        <w:right w:val="none" w:sz="0" w:space="0" w:color="auto"/>
      </w:divBdr>
    </w:div>
    <w:div w:id="1334600288">
      <w:bodyDiv w:val="1"/>
      <w:marLeft w:val="0"/>
      <w:marRight w:val="0"/>
      <w:marTop w:val="0"/>
      <w:marBottom w:val="0"/>
      <w:divBdr>
        <w:top w:val="none" w:sz="0" w:space="0" w:color="auto"/>
        <w:left w:val="none" w:sz="0" w:space="0" w:color="auto"/>
        <w:bottom w:val="none" w:sz="0" w:space="0" w:color="auto"/>
        <w:right w:val="none" w:sz="0" w:space="0" w:color="auto"/>
      </w:divBdr>
    </w:div>
    <w:div w:id="1338266870">
      <w:bodyDiv w:val="1"/>
      <w:marLeft w:val="0"/>
      <w:marRight w:val="0"/>
      <w:marTop w:val="0"/>
      <w:marBottom w:val="0"/>
      <w:divBdr>
        <w:top w:val="none" w:sz="0" w:space="0" w:color="auto"/>
        <w:left w:val="none" w:sz="0" w:space="0" w:color="auto"/>
        <w:bottom w:val="none" w:sz="0" w:space="0" w:color="auto"/>
        <w:right w:val="none" w:sz="0" w:space="0" w:color="auto"/>
      </w:divBdr>
    </w:div>
    <w:div w:id="1451240119">
      <w:bodyDiv w:val="1"/>
      <w:marLeft w:val="0"/>
      <w:marRight w:val="0"/>
      <w:marTop w:val="0"/>
      <w:marBottom w:val="0"/>
      <w:divBdr>
        <w:top w:val="none" w:sz="0" w:space="0" w:color="auto"/>
        <w:left w:val="none" w:sz="0" w:space="0" w:color="auto"/>
        <w:bottom w:val="none" w:sz="0" w:space="0" w:color="auto"/>
        <w:right w:val="none" w:sz="0" w:space="0" w:color="auto"/>
      </w:divBdr>
    </w:div>
    <w:div w:id="1660500089">
      <w:bodyDiv w:val="1"/>
      <w:marLeft w:val="0"/>
      <w:marRight w:val="0"/>
      <w:marTop w:val="0"/>
      <w:marBottom w:val="0"/>
      <w:divBdr>
        <w:top w:val="none" w:sz="0" w:space="0" w:color="auto"/>
        <w:left w:val="none" w:sz="0" w:space="0" w:color="auto"/>
        <w:bottom w:val="none" w:sz="0" w:space="0" w:color="auto"/>
        <w:right w:val="none" w:sz="0" w:space="0" w:color="auto"/>
      </w:divBdr>
    </w:div>
    <w:div w:id="1685743196">
      <w:bodyDiv w:val="1"/>
      <w:marLeft w:val="0"/>
      <w:marRight w:val="0"/>
      <w:marTop w:val="0"/>
      <w:marBottom w:val="0"/>
      <w:divBdr>
        <w:top w:val="none" w:sz="0" w:space="0" w:color="auto"/>
        <w:left w:val="none" w:sz="0" w:space="0" w:color="auto"/>
        <w:bottom w:val="none" w:sz="0" w:space="0" w:color="auto"/>
        <w:right w:val="none" w:sz="0" w:space="0" w:color="auto"/>
      </w:divBdr>
    </w:div>
    <w:div w:id="1692873772">
      <w:bodyDiv w:val="1"/>
      <w:marLeft w:val="0"/>
      <w:marRight w:val="0"/>
      <w:marTop w:val="0"/>
      <w:marBottom w:val="0"/>
      <w:divBdr>
        <w:top w:val="none" w:sz="0" w:space="0" w:color="auto"/>
        <w:left w:val="none" w:sz="0" w:space="0" w:color="auto"/>
        <w:bottom w:val="none" w:sz="0" w:space="0" w:color="auto"/>
        <w:right w:val="none" w:sz="0" w:space="0" w:color="auto"/>
      </w:divBdr>
    </w:div>
    <w:div w:id="1697000539">
      <w:bodyDiv w:val="1"/>
      <w:marLeft w:val="0"/>
      <w:marRight w:val="0"/>
      <w:marTop w:val="0"/>
      <w:marBottom w:val="0"/>
      <w:divBdr>
        <w:top w:val="none" w:sz="0" w:space="0" w:color="auto"/>
        <w:left w:val="none" w:sz="0" w:space="0" w:color="auto"/>
        <w:bottom w:val="none" w:sz="0" w:space="0" w:color="auto"/>
        <w:right w:val="none" w:sz="0" w:space="0" w:color="auto"/>
      </w:divBdr>
    </w:div>
    <w:div w:id="1705667172">
      <w:bodyDiv w:val="1"/>
      <w:marLeft w:val="0"/>
      <w:marRight w:val="0"/>
      <w:marTop w:val="0"/>
      <w:marBottom w:val="0"/>
      <w:divBdr>
        <w:top w:val="none" w:sz="0" w:space="0" w:color="auto"/>
        <w:left w:val="none" w:sz="0" w:space="0" w:color="auto"/>
        <w:bottom w:val="none" w:sz="0" w:space="0" w:color="auto"/>
        <w:right w:val="none" w:sz="0" w:space="0" w:color="auto"/>
      </w:divBdr>
    </w:div>
    <w:div w:id="1722553036">
      <w:bodyDiv w:val="1"/>
      <w:marLeft w:val="0"/>
      <w:marRight w:val="0"/>
      <w:marTop w:val="0"/>
      <w:marBottom w:val="0"/>
      <w:divBdr>
        <w:top w:val="none" w:sz="0" w:space="0" w:color="auto"/>
        <w:left w:val="none" w:sz="0" w:space="0" w:color="auto"/>
        <w:bottom w:val="none" w:sz="0" w:space="0" w:color="auto"/>
        <w:right w:val="none" w:sz="0" w:space="0" w:color="auto"/>
      </w:divBdr>
    </w:div>
    <w:div w:id="1752005651">
      <w:bodyDiv w:val="1"/>
      <w:marLeft w:val="0"/>
      <w:marRight w:val="0"/>
      <w:marTop w:val="0"/>
      <w:marBottom w:val="0"/>
      <w:divBdr>
        <w:top w:val="none" w:sz="0" w:space="0" w:color="auto"/>
        <w:left w:val="none" w:sz="0" w:space="0" w:color="auto"/>
        <w:bottom w:val="none" w:sz="0" w:space="0" w:color="auto"/>
        <w:right w:val="none" w:sz="0" w:space="0" w:color="auto"/>
      </w:divBdr>
    </w:div>
    <w:div w:id="1846553282">
      <w:bodyDiv w:val="1"/>
      <w:marLeft w:val="0"/>
      <w:marRight w:val="0"/>
      <w:marTop w:val="0"/>
      <w:marBottom w:val="0"/>
      <w:divBdr>
        <w:top w:val="none" w:sz="0" w:space="0" w:color="auto"/>
        <w:left w:val="none" w:sz="0" w:space="0" w:color="auto"/>
        <w:bottom w:val="none" w:sz="0" w:space="0" w:color="auto"/>
        <w:right w:val="none" w:sz="0" w:space="0" w:color="auto"/>
      </w:divBdr>
    </w:div>
    <w:div w:id="1891650638">
      <w:bodyDiv w:val="1"/>
      <w:marLeft w:val="0"/>
      <w:marRight w:val="0"/>
      <w:marTop w:val="0"/>
      <w:marBottom w:val="0"/>
      <w:divBdr>
        <w:top w:val="none" w:sz="0" w:space="0" w:color="auto"/>
        <w:left w:val="none" w:sz="0" w:space="0" w:color="auto"/>
        <w:bottom w:val="none" w:sz="0" w:space="0" w:color="auto"/>
        <w:right w:val="none" w:sz="0" w:space="0" w:color="auto"/>
      </w:divBdr>
    </w:div>
    <w:div w:id="1943299448">
      <w:bodyDiv w:val="1"/>
      <w:marLeft w:val="0"/>
      <w:marRight w:val="0"/>
      <w:marTop w:val="0"/>
      <w:marBottom w:val="0"/>
      <w:divBdr>
        <w:top w:val="none" w:sz="0" w:space="0" w:color="auto"/>
        <w:left w:val="none" w:sz="0" w:space="0" w:color="auto"/>
        <w:bottom w:val="none" w:sz="0" w:space="0" w:color="auto"/>
        <w:right w:val="none" w:sz="0" w:space="0" w:color="auto"/>
      </w:divBdr>
    </w:div>
    <w:div w:id="1944219049">
      <w:bodyDiv w:val="1"/>
      <w:marLeft w:val="0"/>
      <w:marRight w:val="0"/>
      <w:marTop w:val="0"/>
      <w:marBottom w:val="0"/>
      <w:divBdr>
        <w:top w:val="none" w:sz="0" w:space="0" w:color="auto"/>
        <w:left w:val="none" w:sz="0" w:space="0" w:color="auto"/>
        <w:bottom w:val="none" w:sz="0" w:space="0" w:color="auto"/>
        <w:right w:val="none" w:sz="0" w:space="0" w:color="auto"/>
      </w:divBdr>
    </w:div>
    <w:div w:id="1947887898">
      <w:bodyDiv w:val="1"/>
      <w:marLeft w:val="0"/>
      <w:marRight w:val="0"/>
      <w:marTop w:val="0"/>
      <w:marBottom w:val="0"/>
      <w:divBdr>
        <w:top w:val="none" w:sz="0" w:space="0" w:color="auto"/>
        <w:left w:val="none" w:sz="0" w:space="0" w:color="auto"/>
        <w:bottom w:val="none" w:sz="0" w:space="0" w:color="auto"/>
        <w:right w:val="none" w:sz="0" w:space="0" w:color="auto"/>
      </w:divBdr>
    </w:div>
    <w:div w:id="1951013331">
      <w:bodyDiv w:val="1"/>
      <w:marLeft w:val="0"/>
      <w:marRight w:val="0"/>
      <w:marTop w:val="0"/>
      <w:marBottom w:val="0"/>
      <w:divBdr>
        <w:top w:val="none" w:sz="0" w:space="0" w:color="auto"/>
        <w:left w:val="none" w:sz="0" w:space="0" w:color="auto"/>
        <w:bottom w:val="none" w:sz="0" w:space="0" w:color="auto"/>
        <w:right w:val="none" w:sz="0" w:space="0" w:color="auto"/>
      </w:divBdr>
    </w:div>
    <w:div w:id="1965311850">
      <w:bodyDiv w:val="1"/>
      <w:marLeft w:val="0"/>
      <w:marRight w:val="0"/>
      <w:marTop w:val="0"/>
      <w:marBottom w:val="0"/>
      <w:divBdr>
        <w:top w:val="none" w:sz="0" w:space="0" w:color="auto"/>
        <w:left w:val="none" w:sz="0" w:space="0" w:color="auto"/>
        <w:bottom w:val="none" w:sz="0" w:space="0" w:color="auto"/>
        <w:right w:val="none" w:sz="0" w:space="0" w:color="auto"/>
      </w:divBdr>
    </w:div>
    <w:div w:id="1999573745">
      <w:bodyDiv w:val="1"/>
      <w:marLeft w:val="0"/>
      <w:marRight w:val="0"/>
      <w:marTop w:val="0"/>
      <w:marBottom w:val="0"/>
      <w:divBdr>
        <w:top w:val="none" w:sz="0" w:space="0" w:color="auto"/>
        <w:left w:val="none" w:sz="0" w:space="0" w:color="auto"/>
        <w:bottom w:val="none" w:sz="0" w:space="0" w:color="auto"/>
        <w:right w:val="none" w:sz="0" w:space="0" w:color="auto"/>
      </w:divBdr>
    </w:div>
    <w:div w:id="2112625362">
      <w:bodyDiv w:val="1"/>
      <w:marLeft w:val="0"/>
      <w:marRight w:val="0"/>
      <w:marTop w:val="0"/>
      <w:marBottom w:val="0"/>
      <w:divBdr>
        <w:top w:val="none" w:sz="0" w:space="0" w:color="auto"/>
        <w:left w:val="none" w:sz="0" w:space="0" w:color="auto"/>
        <w:bottom w:val="none" w:sz="0" w:space="0" w:color="auto"/>
        <w:right w:val="none" w:sz="0" w:space="0" w:color="auto"/>
      </w:divBdr>
    </w:div>
    <w:div w:id="214330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4181E2584D97947B776E833FBD57CB1" ma:contentTypeVersion="0" ma:contentTypeDescription="Create a new document." ma:contentTypeScope="" ma:versionID="0364dcc171fded119d439579a9a138b6">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21F15F0-C6CE-4935-82A7-3B8C5FBCA461}">
  <ds:schemaRefs>
    <ds:schemaRef ds:uri="http://schemas.microsoft.com/sharepoint/v3/contenttype/forms"/>
  </ds:schemaRefs>
</ds:datastoreItem>
</file>

<file path=customXml/itemProps2.xml><?xml version="1.0" encoding="utf-8"?>
<ds:datastoreItem xmlns:ds="http://schemas.openxmlformats.org/officeDocument/2006/customXml" ds:itemID="{FC9B0922-C530-427A-9833-3B33F856F3C5}">
  <ds:schemaRefs>
    <ds:schemaRef ds:uri="http://schemas.microsoft.com/office/2006/metadata/properties"/>
  </ds:schemaRefs>
</ds:datastoreItem>
</file>

<file path=customXml/itemProps3.xml><?xml version="1.0" encoding="utf-8"?>
<ds:datastoreItem xmlns:ds="http://schemas.openxmlformats.org/officeDocument/2006/customXml" ds:itemID="{6E5D7A09-EE58-43C2-BF67-54EBB542F17D}">
  <ds:schemaRefs>
    <ds:schemaRef ds:uri="http://schemas.openxmlformats.org/officeDocument/2006/bibliography"/>
  </ds:schemaRefs>
</ds:datastoreItem>
</file>

<file path=customXml/itemProps4.xml><?xml version="1.0" encoding="utf-8"?>
<ds:datastoreItem xmlns:ds="http://schemas.openxmlformats.org/officeDocument/2006/customXml" ds:itemID="{B7D79FB0-6795-43E3-B207-1DC0901EF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549ac42a-3eb4-4074-b885-aea26bd6241e}" enabled="1" method="Standard" siteId="{9274ee3f-9425-4109-a27f-9fb15c10675d}" contentBits="0" removed="0"/>
</clbl:labelList>
</file>

<file path=docProps/app.xml><?xml version="1.0" encoding="utf-8"?>
<Properties xmlns="http://schemas.openxmlformats.org/officeDocument/2006/extended-properties" xmlns:vt="http://schemas.openxmlformats.org/officeDocument/2006/docPropsVTypes">
  <Template>NEW_Emtree_terms_added_and_changed_(template)(6_bkmks).dotx</Template>
  <TotalTime>0</TotalTime>
  <Pages>6</Pages>
  <Words>998</Words>
  <Characters>5690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Emtree Terms Changed in September 2013</vt:lpstr>
    </vt:vector>
  </TitlesOfParts>
  <Company>Reed Elsevier</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Emtree Terms Changed in September 2013</dc:title>
  <dc:creator>IJsselmuiden, Walter (ELS-AMS)</dc:creator>
  <cp:lastModifiedBy>IJsselmuiden, Walter (ELS-AMS)</cp:lastModifiedBy>
  <cp:revision>2</cp:revision>
  <cp:lastPrinted>2013-12-30T18:12:00Z</cp:lastPrinted>
  <dcterms:created xsi:type="dcterms:W3CDTF">2026-07-21T14:05:00Z</dcterms:created>
  <dcterms:modified xsi:type="dcterms:W3CDTF">2026-07-21T14:05:00Z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0x010100F4181E2584D97947B776E833FBD57CB1</vt:lpwstr>
  </property>
  <property fmtid="{D5CDD505-2E9C-101B-9397-08002B2CF9AE}" pid="3" name="MSIP_Label_549ac42a-3eb4-4074-b885-aea26bd6241e_Enabled">
    <vt:lpwstr>true</vt:lpwstr>
  </property>
  <property fmtid="{D5CDD505-2E9C-101B-9397-08002B2CF9AE}" pid="4" name="MSIP_Label_549ac42a-3eb4-4074-b885-aea26bd6241e_SetDate">
    <vt:lpwstr>2022-12-06T15:34:23Z</vt:lpwstr>
  </property>
  <property fmtid="{D5CDD505-2E9C-101B-9397-08002B2CF9AE}" pid="5" name="MSIP_Label_549ac42a-3eb4-4074-b885-aea26bd6241e_Method">
    <vt:lpwstr>Standard</vt:lpwstr>
  </property>
  <property fmtid="{D5CDD505-2E9C-101B-9397-08002B2CF9AE}" pid="6" name="MSIP_Label_549ac42a-3eb4-4074-b885-aea26bd6241e_Name">
    <vt:lpwstr>General Business</vt:lpwstr>
  </property>
  <property fmtid="{D5CDD505-2E9C-101B-9397-08002B2CF9AE}" pid="7" name="MSIP_Label_549ac42a-3eb4-4074-b885-aea26bd6241e_SiteId">
    <vt:lpwstr>9274ee3f-9425-4109-a27f-9fb15c10675d</vt:lpwstr>
  </property>
  <property fmtid="{D5CDD505-2E9C-101B-9397-08002B2CF9AE}" pid="8" name="MSIP_Label_549ac42a-3eb4-4074-b885-aea26bd6241e_ActionId">
    <vt:lpwstr>c5ffc3d8-784d-4b61-b7cc-6f0965e57488</vt:lpwstr>
  </property>
  <property fmtid="{D5CDD505-2E9C-101B-9397-08002B2CF9AE}" pid="9" name="MSIP_Label_549ac42a-3eb4-4074-b885-aea26bd6241e_ContentBits">
    <vt:lpwstr>0</vt:lpwstr>
  </property>
</Properties>
</file>